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03" w:rsidRDefault="00472603">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472603" w:rsidRDefault="0047260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47260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29.04.2019</w:t>
            </w:r>
          </w:p>
        </w:tc>
      </w:tr>
      <w:tr w:rsidR="00472603">
        <w:tblPrEx>
          <w:tblCellMar>
            <w:top w:w="0" w:type="dxa"/>
            <w:bottom w:w="0" w:type="dxa"/>
          </w:tblCellMar>
        </w:tblPrEx>
        <w:trPr>
          <w:trHeight w:val="300"/>
        </w:trPr>
        <w:tc>
          <w:tcPr>
            <w:tcW w:w="4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472603">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57</w:t>
            </w:r>
          </w:p>
        </w:tc>
      </w:tr>
      <w:tr w:rsidR="00472603">
        <w:tblPrEx>
          <w:tblCellMar>
            <w:top w:w="0" w:type="dxa"/>
            <w:bottom w:w="0" w:type="dxa"/>
          </w:tblCellMar>
        </w:tblPrEx>
        <w:trPr>
          <w:trHeight w:val="300"/>
        </w:trPr>
        <w:tc>
          <w:tcPr>
            <w:tcW w:w="4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0"/>
          <w:szCs w:val="20"/>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472603">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Чумак О.В.</w:t>
            </w:r>
          </w:p>
        </w:tc>
      </w:tr>
      <w:tr w:rsidR="00472603">
        <w:tblPrEx>
          <w:tblCellMar>
            <w:top w:w="0" w:type="dxa"/>
            <w:bottom w:w="0" w:type="dxa"/>
          </w:tblCellMar>
        </w:tblPrEx>
        <w:trPr>
          <w:trHeight w:val="200"/>
        </w:trPr>
        <w:tc>
          <w:tcPr>
            <w:tcW w:w="4140" w:type="dxa"/>
            <w:tcBorders>
              <w:top w:val="nil"/>
              <w:left w:val="nil"/>
              <w:bottom w:val="nil"/>
              <w:right w:val="nil"/>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0"/>
          <w:szCs w:val="20"/>
        </w:rPr>
      </w:pPr>
    </w:p>
    <w:p w:rsidR="00472603" w:rsidRDefault="00472603">
      <w:pPr>
        <w:widowControl w:val="0"/>
        <w:autoSpaceDE w:val="0"/>
        <w:autoSpaceDN w:val="0"/>
        <w:adjustRightInd w:val="0"/>
        <w:spacing w:after="0" w:line="240" w:lineRule="auto"/>
        <w:rPr>
          <w:rFonts w:ascii="Times New Roman CYR" w:hAnsi="Times New Roman CYR" w:cs="Times New Roman CYR"/>
          <w:sz w:val="20"/>
          <w:szCs w:val="20"/>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&lt;Ринок сiльськогосподарської продукцiї &lt;Столичний&gt;</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37145646</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04116, Україна, Київська обл., Київ, Шолуденка, 3</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0445997912, 0445997910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sarkisianvr@gmail.com</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24.04.2019, Рiчну iнформацiю затверджено виконавчим органом - директором ТОВ "РСГП "Столичний"</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472603">
        <w:tblPrEx>
          <w:tblCellMar>
            <w:top w:w="0" w:type="dxa"/>
            <w:bottom w:w="0" w:type="dxa"/>
          </w:tblCellMar>
        </w:tblPrEx>
        <w:trPr>
          <w:trHeight w:val="300"/>
        </w:trPr>
        <w:tc>
          <w:tcPr>
            <w:tcW w:w="445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http://kyivopt.com/zvitnist-emitenta-tsinnih-paperiv</w:t>
            </w:r>
          </w:p>
        </w:tc>
        <w:tc>
          <w:tcPr>
            <w:tcW w:w="3350" w:type="dxa"/>
            <w:tcBorders>
              <w:top w:val="nil"/>
              <w:left w:val="nil"/>
              <w:bottom w:val="single" w:sz="6" w:space="0" w:color="auto"/>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29.04.2019</w:t>
            </w:r>
          </w:p>
        </w:tc>
      </w:tr>
      <w:tr w:rsidR="00472603">
        <w:tblPrEx>
          <w:tblCellMar>
            <w:top w:w="0" w:type="dxa"/>
            <w:bottom w:w="0" w:type="dxa"/>
          </w:tblCellMar>
        </w:tblPrEx>
        <w:trPr>
          <w:trHeight w:val="300"/>
        </w:trPr>
        <w:tc>
          <w:tcPr>
            <w:tcW w:w="445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0"/>
          <w:szCs w:val="20"/>
        </w:rPr>
        <w:sectPr w:rsidR="00472603">
          <w:pgSz w:w="12240" w:h="15840"/>
          <w:pgMar w:top="850" w:right="850" w:bottom="850" w:left="1400" w:header="720" w:footer="720" w:gutter="0"/>
          <w:cols w:space="720"/>
          <w:noEndnote/>
        </w:sect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9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10000" w:type="dxa"/>
            <w:gridSpan w:val="2"/>
            <w:tcBorders>
              <w:top w:val="nil"/>
              <w:left w:val="nil"/>
              <w:bottom w:val="nil"/>
              <w:right w:val="nil"/>
            </w:tcBorders>
            <w:vAlign w:val="bottom"/>
          </w:tcPr>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лiцензiй на окремi види дiяльностi</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Cудовi справи, за якими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вiсутнi.</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цiннi папери не випускались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посади корпоративного секретаря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Значних правочинiв в емiтента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вчинялись правочини, щодо вчинення яких є заiнтересованiсть осiб, заiнтересованих у вчиненнi товариством правочинiв iз заiнтересованiстю</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обмежень щодо обiгу цiнних паперiв емiтента, в тому числi, необхiднiсть емiтента або iнших власникiв цiнних паперiв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Боргових цiнних паперiв емiтентом не випускались.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Звiтностi про стан обєкта нерухомостi немає - емiтент не випускав цiльовi облiгацiї.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Промiжна фiнансова звiтнiсть емiтента не складалась за мiжнародними стандартами фiнансової звiтностi.</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 про огляд промiжної фiнансової звiтностi аудитором  не формувався.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Промiжний звiт керiвництва не формувався.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посади корпоративного секретаря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Фiлiалiв або iнших вiдокремлених структурних пiдроздiлiв емiтент не 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акцiонерним товариством:</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емiтента не володiють акцiями емiтента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винагороди або компенсацiї посадовим особам у звiтному перiодi не виплачувались (посадовi особи не звiльнялись)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корпоративне управлiння не формується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керується власним кодексом корпоративного управлiння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приймав рiшення щодо застосування кодексу корпоративного управлiння фондової бiржi, обєднання юридичних осiб або iнший кодекс корпоративного управлiння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практики корпоративного управлiння понад визначенi законодавством вимоги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не проводяться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у звiтньому перiодi не створювалась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-виконавчим органом згiдно статуту є директор</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внутрiшнього контролю i управлiння ризиками передбачено впровадженням емiтентом системи менеджменту якостi</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-власникiв значного пакета акцiй емiтента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будь-якi обмеження прав участi та голосування акцiонерiв (учасникiв) на загальних щборах емiтента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призначення та звiльнення посадових осiб емiтента передбачено статутом пiдприємства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осiб емiтента передбачено статутом та посадовими iнструкцiями, затверджених директором пiдприємства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Власникiв пакетiв 5 i бiльше вiдсоткiв акцiй iз зазначенням вiдсотка, кiлькостi, типу та/або класу належних їм акцiй - немає (емiтент - не є акцiонерним товариством)</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змiну акцiонерiв, яким належать голосуючi акцiї, розмiр пакета яких стає бiльшим, меншим або рiвним пороговому значенню пакета акцiй - немає (емiтент - не є акцiонерним товариством)</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змiну осiб, яким належить право голосу за акцiями, сумарна кiлькiсть прав за якими стає бiльшою, меншою або рiвним пороговому значенню пакета акцiй - немає (емiтент - не є акцiонерним товариством)</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структуру капiталу, в тому числi iз зазначенням типiв та класiв акцiй, а також прав та обовязкiв акцiонерiв (учасникiв) - немає (емiтент - не є акцiонерним товариством)</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випускав акцiї.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цiннi папери у звiтному перiодi емiтентом не випускались.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цiннi папери емiтентом не випускались.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Викуп власних акцiй протягом звiтного перiоду емiтентом не здiйснювався (Емiтент - не є акцiонерним товариством).</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стан обєкта нерухомостi не формувався, оскiльки емiтентом не випускались цiльоваi облiгацiї, виконання зобовязань за якими здiйснюється шляхом передання обєкта (частини обєкта) житлового будiвництва).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цiнних паперiв (крiм акцiй)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акцiй у розмiрi понад 0,1 вiдсотка розмiру статутного капiталу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обмежень щодо обiгу цiнних паперiв емiента, в тому числi необхiднiсть отримання вiд емiтента або iнших власникiв цiнних паперiв згоди на вiдчуження таких цiнних паперiв,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Загальної кiлькостi голосуючих акцiй та кiлькостi голосуючих акцiй, права голосу за якими </w:t>
            </w:r>
            <w:r>
              <w:rPr>
                <w:rFonts w:ascii="Times New Roman CYR" w:hAnsi="Times New Roman CYR" w:cs="Times New Roman CYR"/>
                <w:sz w:val="24"/>
                <w:szCs w:val="24"/>
              </w:rPr>
              <w:lastRenderedPageBreak/>
              <w:t>обмежено, а також кiлькiсть голосуючих акцiй, права голосу за якими за результатами обмеження таких прав передано iншiй особi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Виплат дивiдендiв та iнших доходiв за цiнними паперами -- у звiтному перiодi не проводились (емiтент - не є акцiонерним товариством)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займається виробництвом та реалiзацiєю будь-якої продукцiї.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займається реалiзацiєю будь-якої продукцiї, а тому - iнформацiї про її собiвартiсть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у звiтньому перiодi не приймались рiшення про попереднє надання згоди на вчинення значних правочинiв.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у звiтному перiодi не вчинялись значнi правочини.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Правочини, щодо вчинення яких є заiнтересованiсть, емiтентом не здiйснювались.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пiдписував будь-якi договори поруки (страхування/гаранта), що здiйснює забезпечення випуску боргових цiнних паперiв.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Акцiонернi або корпоративнi договори, укладенi акцiонерами (учасниками) емiтента, не укладались.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договори та/або правочини, умовою чинностi яких є незмiннiсть осiб, якi здiйснюють контроль над емiтентом, не укладались.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облiгацiї не випускались.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склад, структуру i розмiр iпотечного покриття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розмiр iпотечного покриття та його спiввiдношення з розмiром (сумою) зобовязань за iпотечними облiгацiями з цим iпотечним покриттям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замiни iпотечних активiв у складi iпотечного покриття або включення нових iпотечних активiв до складу iпотечного покриття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ВIдомостей про структуру iпотечного покриття iпотечних облiгацiй за видами iпотечних активiв та iнших активiв на кiнець звiтного перiоду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ВIдомостей щодо пiдстав виникнення у емiтента iпотечних облiгацiй прав на iпотечнi активи, якi складають iпотечне покриття станом на кiнець звiтного року -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Iпотечнi сертифiкати не випускались емiтентом.</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Iпотечних активiв в реєстрi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Вiдомостей щодо операцiй з ФОН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лiцензiй на окремi види дiяльностi</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обсяги виробництва та реалiзацiї основних видiв продукцiї немає - емiтент не займається виробництвом будь-якої продукцiї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Iнформацiї про собiвартiсть продукцiї немає - емiтент не займається виробництвом продукцiї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акцiї не випускав.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цiннi папери не випускались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має посади корпоративного секретаря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Значних правочинiв в емiтента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Емiтентом не вчинялись правочини, щодо вчинення яких є заiнтересованiсть осiб, </w:t>
            </w:r>
            <w:r>
              <w:rPr>
                <w:rFonts w:ascii="Times New Roman CYR" w:hAnsi="Times New Roman CYR" w:cs="Times New Roman CYR"/>
                <w:sz w:val="24"/>
                <w:szCs w:val="24"/>
              </w:rPr>
              <w:lastRenderedPageBreak/>
              <w:t>заiнтересованих у вчиненнi товариством правочинiв iз заiнтересованiстю</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обмежень щодо обiгу цiнних паперiв емiтента, в тому числi, необхiднiсть емiтента або iнших власникiв цiнних паперiв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Боргових цiнних паперiв емiтентом не випускались.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Звiтностi про стан обєкта нерухомостi немає - емiтент не випускав цiльовi облiгацiї.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Промiжна фiнансова звiтнiсть емiтента не складалась за мiжнародними стандартами фiнансової звiтностi.</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висновок про огляд промiжної фiнансової звiтностi аудитором  не формувався.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Промiжний звiт керiвництва не формувався.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sectPr w:rsidR="00472603">
          <w:pgSz w:w="12240" w:h="15840"/>
          <w:pgMar w:top="850" w:right="850" w:bottom="850" w:left="1400" w:header="720" w:footer="720" w:gutter="0"/>
          <w:cols w:space="720"/>
          <w:noEndnote/>
        </w:sect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&lt;Ринок сiльськогосподарської продукцiї &lt;Столичний&gt;</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1 074 102 0000 03694</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22.06.2010</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Київська обл.</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100000</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82</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01.13 - Вирощування овочiв i баштанних культур, корнеплодiв i бульбоплодiв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41.10 - Органiзацiя будiвництва будiвель</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&lt; Райффайзен Банк Аваль &gt;</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380805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26009302428</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&lt; ОТП Банк &gt;</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300528</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26008001349645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47260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47260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1162-ЦД-1-Е, 29.05.2018</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Адмiнiстративне</w:t>
            </w:r>
          </w:p>
        </w:tc>
        <w:tc>
          <w:tcPr>
            <w:tcW w:w="24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tc>
      </w:tr>
      <w:tr w:rsidR="0047260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ППР № 0398221210, 05.07.2018</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ДФС у м. Києвi</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Адмiнiстративне</w:t>
            </w:r>
          </w:p>
        </w:tc>
        <w:tc>
          <w:tcPr>
            <w:tcW w:w="24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tc>
      </w:tr>
      <w:tr w:rsidR="0047260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ППР №0564161213, 28.08.2018</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ДФС у м. Києвi</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Адмiнiстративне</w:t>
            </w:r>
          </w:p>
        </w:tc>
        <w:tc>
          <w:tcPr>
            <w:tcW w:w="24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tc>
      </w:tr>
      <w:tr w:rsidR="0047260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ППР 0786771207, 31.10.2008</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ДФС у м. Києвi</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Адмiнiстративне</w:t>
            </w:r>
          </w:p>
        </w:tc>
        <w:tc>
          <w:tcPr>
            <w:tcW w:w="24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tc>
      </w:tr>
      <w:tr w:rsidR="00472603">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ППР 0932401210, 12.12.2018</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ГУ ДФС у м. Києвi</w:t>
            </w:r>
          </w:p>
        </w:tc>
        <w:tc>
          <w:tcPr>
            <w:tcW w:w="2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Адмiнiстративне</w:t>
            </w:r>
          </w:p>
        </w:tc>
        <w:tc>
          <w:tcPr>
            <w:tcW w:w="24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472603">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вiдповiдно до попереднiх звiтних перiодiв не проводились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у звiтньому перiодi склала 82 особи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належить до будь-яких об'єднань пiдприємств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проводить спiльну дiяльнiсть з iншими органiзацiями, пiдприємствами чи установами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звiтнього року будь-яких пропозицiй щодо реорганiзацiї з боку третiх осiб не було</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Концептуальною основою для пiдготовки фiнансової звiтностi Товариства у звiтньому перiодi є Положення стандарти бухгалтерського облiку України, iншi нормативно-правовi акти щодо </w:t>
      </w:r>
      <w:r>
        <w:rPr>
          <w:rFonts w:ascii="Times New Roman CYR" w:hAnsi="Times New Roman CYR" w:cs="Times New Roman CYR"/>
          <w:sz w:val="24"/>
          <w:szCs w:val="24"/>
        </w:rPr>
        <w:lastRenderedPageBreak/>
        <w:t>ведення бухгалтерського облiку та складання фiнансової звiтностi в Українi, внутрiшнi положення Товариства.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побудови, методи i процедури застосування облiкової полiтики Товариства здiйснюються згiдно Наказу "Про облiкову полiтику Товариства".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Товариства у звiтному перiодi визначає основнi засади ведення бухгалтерського облiку та складання фiнансової звiтностi з дотриманням основних принципiв та забезпеченням методiв оцiнки та реєстрацiї господарських операцiй, якi передбаченi Законом України "Про бухгалтерський облiк та фiнансову звiтнiсть в Українi" № 996-XIV вiд 16.07.1999 р. зi змiнами та доповненнями та П(с)БО.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Товариства розкриває основи, стандарти, правила та процедури облiку, якi Товариство використовує при веденi облiку  та складання звiтностi вiдповiдно до П(с)БО. Облiкова полiтика встановлює принципи визнання та оцiнки об'єктiв облiку, визначення та деталiзацiї окремих статей фiнансової звiтностi Товариства.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послуг, яке надає пiдпримство та вiд якого отримала у звiтному перiодi бiльше 10 вiдсоткiв доходу є послуги з надання в оренду й експлуатацiю власного нерухомого майна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останнi п'ять рокiв пiдприємство не придбавало та не вiдчуживало активи.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Проблеми, які впливають на діяльність емітента; ступінь залежності від законодавчих або економічних обмежень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47260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47260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Учасникiв Товариства  - вищий орган</w:t>
            </w:r>
          </w:p>
        </w:tc>
        <w:tc>
          <w:tcPr>
            <w:tcW w:w="4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Учасникiв Товариства складаються з Учасникiв Товариства або призначених ними представникiв</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участники Товариства або призначенi ними представники</w:t>
            </w:r>
          </w:p>
        </w:tc>
      </w:tr>
      <w:tr w:rsidR="0047260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Товариства - 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Чумак О.В.</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Чумак Олексiй Володимирович</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вища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"РСП "Шувар", 33711331, Директор ТОВ "РСП "Шувар"</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11.08.2011, обрано безстроково</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Бранець Валентина Михайлiвна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"НОВА ЕНЕРГIЯ МАЙБУТНЬОГО", 38435456, заступник головного бухгалтера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17.10.2017, обрано безстроково</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472603">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72603">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&lt;АГРАРНИЙ МАРКЕТИНГОВИЙ ЦЕНТР&gt;</w:t>
            </w:r>
          </w:p>
        </w:tc>
        <w:tc>
          <w:tcPr>
            <w:tcW w:w="17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36758461</w:t>
            </w:r>
          </w:p>
        </w:tc>
        <w:tc>
          <w:tcPr>
            <w:tcW w:w="33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01004, Київська обл., Київ, Крутий узвiз, 6/2, лiтера &lt;А&gt;</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77,5</w:t>
            </w:r>
          </w:p>
        </w:tc>
      </w:tr>
      <w:tr w:rsidR="00472603">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&lt;СУЧАСНI РИНКОВI IНОВАЦIЇ&gt;</w:t>
            </w:r>
          </w:p>
        </w:tc>
        <w:tc>
          <w:tcPr>
            <w:tcW w:w="17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37617450</w:t>
            </w:r>
          </w:p>
        </w:tc>
        <w:tc>
          <w:tcPr>
            <w:tcW w:w="33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Київська обл., Київ, Мала Житомирська, буд. 9Б</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r>
      <w:tr w:rsidR="0047260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47260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472603" w:rsidRDefault="00472603">
      <w:pPr>
        <w:widowControl w:val="0"/>
        <w:autoSpaceDE w:val="0"/>
        <w:autoSpaceDN w:val="0"/>
        <w:adjustRightInd w:val="0"/>
        <w:spacing w:after="0" w:line="240" w:lineRule="auto"/>
        <w:jc w:val="center"/>
        <w:rPr>
          <w:rFonts w:ascii="Times New Roman CYR" w:hAnsi="Times New Roman CYR" w:cs="Times New Roman CYR"/>
          <w:sz w:val="28"/>
          <w:szCs w:val="28"/>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є самостiйним суб'єктом господарювання, має самостiйний баланс, поточний та iншi рахунки в установах банкiв, печатку iз своїм найменуванням, фiрмовi бланки. Товариство здiйснює свою господарську дiяльнiсть з метою отримання прибутку, вiдповiдає за результати своєї дiяльностi та виконання зобов'язань перед постачальниками, споживачами, бюджетом, банками, забезпечує потреби юридичних осiб i населення в продукцiї (роботах, послугах) з високими споживчими властивостями i якiстю.</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Подальший розвиток Товариства визначається його здатнiстю самостiйно пiдтримувати свою поточну i перспективну платоспроможнiсть в умовах нестабiльностi навколишнього оточення i пiдприємницького ризику. Для цього важливим є правильний вибiр економiчних орiєнтирiв i вмiння своєчасно досягати поставлених цiлей. З цiєю метою Товариство здiйснює стратегiчну оцiнку перспектив свого розвитку, яка вiдображала б майбутнє сучасних господарських, фiнансових та iнвестицiйних управлiнських рiшень.</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позицiй стратегiчного управлiння вiрогiднi перспективи подальшого розвитку Товариства полягають у збiльшеннi поточної прибутковостi використання виробничого потенцiалу, пiдвищеннi самоорганiзацiї Товариства, що забезпечить постiйне зростання власного капiталу Товариства.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року розвиток  Товариства, здебiльшого, полягав у впровадженнi новiтнiх, науково об?рунтованих технологiй та сучасних методiв органiзацiї працi у Товариствi. Насамперед у цьому напрямi була застосована наукова органiзацiя господарського процесу, працi та управлiння.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наукової органiзацiї господарського процесу було створення оптимальної технiко-технологiчної системи у Товариствi. Для цього впроваджувалися надiйно та ефективно функцiонуючi обладнання та технологiї, упорядкованi у технiко-органiзацiйнi взаємозв'язки.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Запровадження наукової органiзацiї працi зумовило створення здорових нормальних вiдносин у колективi. Наукова органiзацiя працi включає систему мiр по створенню умов для високоефективної працi та злагодженої взаємодiї пов'язаних пiдроздiлiв господарського процесу.</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Заходи, здiйсненi для розвитку Товариства у напрямi наукової органiзацiя управлiння, насамперед, полягали у запровадженнi системи технiчних, економiчних та гуманiтарних засобiв, якi забезпечують цiлеспрямованiсть впливу на матерiальну та людську систему Товариства, яка сприяє їх взаємодiї у цiлях досягнення найкращого морально-технологiчного та економiчного ефекту.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Емiтентом не укладались у звiтньому перiодi деривативiв та не вчиняло правочинiв щодо похiдних цiнних паперiв, укладання та/або вчинення яких могло би вплинути на оцiнку його активiв, зобов'язань, фiнансового стану i доходiв або витрат Товариства.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Завдання та полiтика Товариства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полягають, насамперед, у попереднiх розрахунках та прогнозуваннi змiн та коливань цiнових параметрiв складових частин прогнозованих операцiй, а також можливих коливань валютних курсiв, якщо це має вплив на кiнцевi фiнансовi результати прогнозованих операцiй.</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кожного основного виду прогнозованої операцiї, для якої використовуються операцiї хеджування, здiйснюється пiсля проведення системного аналiзу та комплексного прогнозування факторiв, якi можуть мати суттєве значення щодо фактичного кiнцевого фiнансового результату такої операцiї.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виважену полiтику щодо цiнових ризикiв, кредитного ризику лiквiдностi та/або ризику грошових потокiв.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Цiновими ризиками для Товариства є:</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пiдвищення закупiвельних цiн;</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ймовiрнiсть встановлення конкурентами цiн нижче ринкових;</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змiни в державному регулюваннi цiноутворення;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ймовiрнiсть введення нових податкових та iнших платежiв, якi включаються в цiни;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пiдвищення цiн i тарифiв на послуги iнших органiзацiй.</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 Товариством цiнових ризикiв та їх прийняття складається з виявлення цiнових ризикiв, вибору методу оцiнки цiнових ризикiв, управлiння цiновими ризиками. При визначеннi власної цiнової полiтики Товариство не має схильностi до цiнових ризикiв.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Виходячи з того, що кредитний ризик, за визначенням Нацiонального банку України, це наявний або потенцiйний ризик для надходжень i капiталу, який виникає через неспроможнiсть сторони, що взяла на себе зобов'язання, виконати умови будь-якої фiнансової угоди iз банком або в iнший спосiб виконати взятi на себе зобов'язання, можна дiйти висновку про належнiсть такого виду ризику до дiяльностi кредитора, у першу чергу, банку, що, у свою чергу, зумовлює вiдсутнiсть такого ризику у дiяльностi Товариств, внаслiдок не проведення ним операцiй кредитування та/або запозичень. З iншого боку, кредитний ризик або ризик неповернення боргу однаково стосується усiх суб'єктiв господарської дiяльностi. Вiн присутнiй у фiнансовiй дiяльностi пiдприємства при наданнi їм товарного (комерцiйного) або споживчого кредиту покупцям. З огляду на наведене, Товариство не застосовує надання товарного (комерцiйного) або споживчого кредиту покупцям, чим зумовлюється    вiдсутнiсть схильностi Товариства до кредитного ризику.</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на кожному своєї етапi господарської дiяльностi здiйснює вiдповiднi iнвестування грошових коштiв в економiчний процес. Тому воно постiйно здiйснює монiторинг цього процесу, виявляє негативнi явища й встановлює рiвень ризику лiквiдностi. Потреба в оцiнцi ризику лiквiдностi виникає i пiд час змiн стратегiї й тактики дiяльностi Товариства. Товариство будує свою дiяльнiсть на основi таких стратегiї та тактики, якi зумовлюють вiдсутнiсть схильностi до ризику лiквiдностi, враховуючи, при цьому, можливiсть реалiзацiї власних фiнансових активiв за справедливою вартiстю.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Виходячи з того, що ризик грошового потоку - iмовiрнiсть змiни величини майбутнього грошового потоку, пов'язаного з монетарним фiнансовим iнструментом, та враховуючи те, що у своїй дiяльностi Товариство уникає дефiциту грошових коштiв, який посилює ризик втрати Товариством платоспроможностi та погiршує його фiнансовий стан, що пiдвищує ризик його банкрутства, можна казати про вiдсутнiсть схильностi Товариства до ризику грошових потокiв.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4. Звіт про корпоративне управління: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власного кодексу корпоративного управлiння не розробляло, тому в питаннях корпоративного управлiння керується, правилами та процедурами прийняття рiшень щодо дiяльностi Товариства та здiйснення контролю, а також розподiлом прав i обов'язкiв мiж органами Товариства та його учасниками стосовно управлiння Товариством, що передбаченi Законом України "Про товариства з обмеженою та додатковою вiдповiдальнiстю", статутом Товариства, внутрiшнiми положеннями Товариства.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приймало рiшень стосовно добровiльного застосування кодексiв корпоративного управлiння фондової бiржi, об'єднання юридичних осiб або iнших кодексiв корпоративного управлiння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Практика корпоративного управлiння, понад визначенi законодавством вимоги, Товариством не застосовувалася.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472603">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472603">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72603">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року Товариство не проводило загальнi збори учасникiв.</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У разі скликання, але непроведення позачергових загальних зборів зазначається причина їх непроведення: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47260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47260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7260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472603">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472603">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472603">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47260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3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колегiальний виконавчий орган, комiтети у Товариствi не створювалися, засiдання не проводилися.</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Було проведено засідання наглядової ради, на якому нового </w:t>
            </w:r>
            <w:r>
              <w:rPr>
                <w:rFonts w:ascii="Times New Roman CYR" w:hAnsi="Times New Roman CYR" w:cs="Times New Roman CYR"/>
                <w:sz w:val="24"/>
                <w:szCs w:val="24"/>
              </w:rPr>
              <w:lastRenderedPageBreak/>
              <w:t>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472603">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ні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47260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w:t>
            </w:r>
            <w:r>
              <w:rPr>
                <w:rFonts w:ascii="Times New Roman CYR" w:hAnsi="Times New Roman CYR" w:cs="Times New Roman CYR"/>
                <w:sz w:val="24"/>
                <w:szCs w:val="24"/>
              </w:rPr>
              <w:lastRenderedPageBreak/>
              <w:t>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Інформація </w:t>
            </w:r>
            <w:r>
              <w:rPr>
                <w:rFonts w:ascii="Times New Roman CYR" w:hAnsi="Times New Roman CYR" w:cs="Times New Roman CYR"/>
                <w:sz w:val="24"/>
                <w:szCs w:val="24"/>
              </w:rPr>
              <w:lastRenderedPageBreak/>
              <w:t>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w:t>
            </w:r>
            <w:r>
              <w:rPr>
                <w:rFonts w:ascii="Times New Roman CYR" w:hAnsi="Times New Roman CYR" w:cs="Times New Roman CYR"/>
                <w:sz w:val="24"/>
                <w:szCs w:val="24"/>
              </w:rPr>
              <w:lastRenderedPageBreak/>
              <w:t>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w:t>
            </w:r>
            <w:r>
              <w:rPr>
                <w:rFonts w:ascii="Times New Roman CYR" w:hAnsi="Times New Roman CYR" w:cs="Times New Roman CYR"/>
                <w:sz w:val="24"/>
                <w:szCs w:val="24"/>
              </w:rPr>
              <w:lastRenderedPageBreak/>
              <w:t>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w:t>
            </w:r>
            <w:r>
              <w:rPr>
                <w:rFonts w:ascii="Times New Roman CYR" w:hAnsi="Times New Roman CYR" w:cs="Times New Roman CYR"/>
                <w:sz w:val="24"/>
                <w:szCs w:val="24"/>
              </w:rPr>
              <w:lastRenderedPageBreak/>
              <w:t>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w:t>
            </w:r>
            <w:r>
              <w:rPr>
                <w:rFonts w:ascii="Times New Roman CYR" w:hAnsi="Times New Roman CYR" w:cs="Times New Roman CYR"/>
                <w:sz w:val="24"/>
                <w:szCs w:val="24"/>
              </w:rPr>
              <w:lastRenderedPageBreak/>
              <w:t>я розміщується на власній інтернет-сторінці акціонерного товариства</w:t>
            </w:r>
          </w:p>
        </w:tc>
      </w:tr>
      <w:tr w:rsidR="0047260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472603">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47260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w:t>
            </w:r>
            <w:r>
              <w:rPr>
                <w:rFonts w:ascii="Times New Roman CYR" w:hAnsi="Times New Roman CYR" w:cs="Times New Roman CYR"/>
                <w:b/>
                <w:bCs/>
                <w:sz w:val="24"/>
                <w:szCs w:val="24"/>
              </w:rPr>
              <w:lastRenderedPageBreak/>
              <w:t>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47260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"АГРАРНИЙ МАРКЕТИНГОВИЙ ЦЕНТР"</w:t>
            </w:r>
          </w:p>
        </w:tc>
        <w:tc>
          <w:tcPr>
            <w:tcW w:w="3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36758461</w:t>
            </w:r>
          </w:p>
        </w:tc>
        <w:tc>
          <w:tcPr>
            <w:tcW w:w="2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77,5</w:t>
            </w:r>
          </w:p>
        </w:tc>
      </w:tr>
      <w:tr w:rsidR="00472603">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"СУЧАСНI РИНКОВI IННОВАЦIЇ"</w:t>
            </w:r>
          </w:p>
        </w:tc>
        <w:tc>
          <w:tcPr>
            <w:tcW w:w="3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37617450</w:t>
            </w:r>
          </w:p>
        </w:tc>
        <w:tc>
          <w:tcPr>
            <w:tcW w:w="2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22,5</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47260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472603">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Права учасникiв на участь та голосування у загальних зборах емiтента визначенi Законом України "Про товариства з обмеженою та додатковою вiдповiдальнiстю" та статутом Товариства. Обмеження щодо врахування частки у статутному капiталi, що належить учаснику при визначеннi кворуму та права участi у голосуваннi на загальних зборах емiтента не встановлюється.</w:t>
            </w:r>
          </w:p>
        </w:tc>
        <w:tc>
          <w:tcPr>
            <w:tcW w:w="2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Посадовою особою Товариства є фiзична особа - директор. Обрання та припинення повноважень директора належить до виключної компетенцiї загальних зборiв учасникiв Товариства. </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посадових осiб Товариства визначенi статутом та внутрiшнiми документами Товариства. Протягом звiтного перiоду посадовi особи Товариства здiйснювали дiяльнiсть в межах наданих їм повноважень, перевищення повноважень при виконаннi посадовими особами своїх функцiональних обов'язкiв не зафiксовано.</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sectPr w:rsidR="00472603">
          <w:pgSz w:w="12240" w:h="15840"/>
          <w:pgMar w:top="850" w:right="850" w:bottom="850" w:left="1400" w:header="720" w:footer="720" w:gutter="0"/>
          <w:cols w:space="720"/>
          <w:noEndnote/>
        </w:sect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472603" w:rsidRDefault="00472603">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2. Інформація про облігації емітента </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1200"/>
        <w:gridCol w:w="1200"/>
        <w:gridCol w:w="1100"/>
        <w:gridCol w:w="1200"/>
        <w:gridCol w:w="1200"/>
        <w:gridCol w:w="1200"/>
        <w:gridCol w:w="1200"/>
        <w:gridCol w:w="1200"/>
        <w:gridCol w:w="1200"/>
        <w:gridCol w:w="1000"/>
        <w:gridCol w:w="900"/>
      </w:tblGrid>
      <w:tr w:rsidR="0047260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1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за облігаціями (у відсотках)</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9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47260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1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9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47260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07.04.2011</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50/2/11</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UA4000011661</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відсоткові</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130 000 000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01.04.2032-31.03.2033</w:t>
            </w:r>
          </w:p>
        </w:tc>
        <w:tc>
          <w:tcPr>
            <w:tcW w:w="1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9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31.03.2033</w:t>
            </w:r>
          </w:p>
        </w:tc>
      </w:tr>
      <w:tr w:rsidR="00472603">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950" w:type="dxa"/>
            <w:gridSpan w:val="1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Інформація про забезпечення випуску боргових цінних паперів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00"/>
        <w:gridCol w:w="1200"/>
        <w:gridCol w:w="1200"/>
        <w:gridCol w:w="1200"/>
        <w:gridCol w:w="2800"/>
        <w:gridCol w:w="2800"/>
        <w:gridCol w:w="2000"/>
        <w:gridCol w:w="2000"/>
      </w:tblGrid>
      <w:tr w:rsidR="00472603">
        <w:tblPrEx>
          <w:tblCellMar>
            <w:top w:w="0" w:type="dxa"/>
            <w:bottom w:w="0" w:type="dxa"/>
          </w:tblCellMar>
        </w:tblPrEx>
        <w:trPr>
          <w:trHeight w:val="200"/>
        </w:trPr>
        <w:tc>
          <w:tcPr>
            <w:tcW w:w="12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випуску (грн)</w:t>
            </w:r>
          </w:p>
        </w:tc>
        <w:tc>
          <w:tcPr>
            <w:tcW w:w="28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забезпечення (порука/ страхування/ гарантія)</w:t>
            </w:r>
          </w:p>
        </w:tc>
        <w:tc>
          <w:tcPr>
            <w:tcW w:w="28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поручителя/ страховика/ гаранта</w:t>
            </w: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забезпе-чення</w:t>
            </w:r>
          </w:p>
        </w:tc>
      </w:tr>
      <w:tr w:rsidR="00472603">
        <w:tblPrEx>
          <w:tblCellMar>
            <w:top w:w="0" w:type="dxa"/>
            <w:bottom w:w="0" w:type="dxa"/>
          </w:tblCellMar>
        </w:tblPrEx>
        <w:trPr>
          <w:trHeight w:val="200"/>
        </w:trPr>
        <w:tc>
          <w:tcPr>
            <w:tcW w:w="12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8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8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000"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472603">
        <w:tblPrEx>
          <w:tblCellMar>
            <w:top w:w="0" w:type="dxa"/>
            <w:bottom w:w="0" w:type="dxa"/>
          </w:tblCellMar>
        </w:tblPrEx>
        <w:trPr>
          <w:trHeight w:val="200"/>
        </w:trPr>
        <w:tc>
          <w:tcPr>
            <w:tcW w:w="12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07.04.2011</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50/2/11</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UA4000011661</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130000000</w:t>
            </w:r>
          </w:p>
        </w:tc>
        <w:tc>
          <w:tcPr>
            <w:tcW w:w="28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порука</w:t>
            </w:r>
          </w:p>
        </w:tc>
        <w:tc>
          <w:tcPr>
            <w:tcW w:w="28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"Шувар"</w:t>
            </w:r>
          </w:p>
        </w:tc>
        <w:tc>
          <w:tcPr>
            <w:tcW w:w="20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c>
          <w:tcPr>
            <w:tcW w:w="2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130000000</w:t>
            </w:r>
          </w:p>
        </w:tc>
      </w:tr>
      <w:tr w:rsidR="00472603">
        <w:tblPrEx>
          <w:tblCellMar>
            <w:top w:w="0" w:type="dxa"/>
            <w:bottom w:w="0" w:type="dxa"/>
          </w:tblCellMar>
        </w:tblPrEx>
        <w:trPr>
          <w:trHeight w:val="200"/>
        </w:trPr>
        <w:tc>
          <w:tcPr>
            <w:tcW w:w="120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200" w:type="dxa"/>
            <w:gridSpan w:val="7"/>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6838" w:h="11906" w:orient="landscape"/>
          <w:pgMar w:top="850" w:right="850" w:bottom="850" w:left="1400" w:header="720" w:footer="720" w:gutter="0"/>
          <w:cols w:space="720"/>
          <w:noEndnote/>
        </w:sectPr>
      </w:pP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472603">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472603">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271 094</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318 812</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271 094</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318 812</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261 953</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305 501</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261 953</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305 501</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4 193</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6 044</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4 193</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6 044</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873</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4 791</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6 394</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4 791</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6 394</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271 094</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318 812</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271 094</w:t>
            </w:r>
          </w:p>
        </w:tc>
        <w:tc>
          <w:tcPr>
            <w:tcW w:w="1082"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318 812</w:t>
            </w:r>
          </w:p>
        </w:tc>
      </w:tr>
      <w:tr w:rsidR="00472603">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47260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47260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Серiя А</w:t>
            </w:r>
          </w:p>
        </w:tc>
        <w:tc>
          <w:tcPr>
            <w:tcW w:w="144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07.04.2011</w:t>
            </w:r>
          </w:p>
        </w:tc>
        <w:tc>
          <w:tcPr>
            <w:tcW w:w="148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c>
          <w:tcPr>
            <w:tcW w:w="194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w:t>
            </w:r>
          </w:p>
        </w:tc>
        <w:tc>
          <w:tcPr>
            <w:tcW w:w="1328"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31.03.2033</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3 110</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122 812</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13 232</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269 154</w:t>
            </w:r>
          </w:p>
        </w:tc>
        <w:tc>
          <w:tcPr>
            <w:tcW w:w="194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472603">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7260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7260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&lt;Ринок сiльськогосподарської продукцiї &lt;Столичний&gt;</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37145646</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м.Київ, Шевченкiвський р-н</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8039100000</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82</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04116 Київ, Шолуденка, 3, 0445997912</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47260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47260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7260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472603">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54 901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56 366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55 071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56 629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( 263 )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49 177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28 399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222 383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258 800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271 094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318 812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( 48 711 )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( 60 012 )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326 461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343 565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5 992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2 787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5 705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15 286</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9 731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1 614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8 834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6 032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33 147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31 909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1 539</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69 811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56 135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396 272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399 700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54 768</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54 768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-24 449</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30 419</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49 724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130 000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12 169</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11 070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142 169</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141 070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7 458</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6 597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545</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3 110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1 331</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3 765</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4 456</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1 139</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1 670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71 681</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69 749</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138 341</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122 812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223 684</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208 906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396 272</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399 700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Чумак О.В.</w:t>
      </w: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Бранець В.М.</w:t>
      </w: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7260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7260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30.04.2019</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&lt;Ринок сiльськогосподарської продукцiї &lt;Столичний&gt;</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37145646</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7260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47260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98 523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68 411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( 58 595 )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( 42 981 )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39 928</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25 430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( 11 287 )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( 11 171 )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( 2 675 )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( 3 693 )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( 2 798 )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( 2 231 )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23 360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8 340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20 514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22 862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( 195 )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( 17 566 )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( 19 889 )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26 113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11 313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-5 082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-2 415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21 031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8 898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21 031</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8 898</w:t>
            </w:r>
          </w:p>
        </w:tc>
      </w:tr>
    </w:tbl>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2 171</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17 762</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12 238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3 514</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2 394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11 696</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10 953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39 945</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32 544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75 088</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60 076</w:t>
            </w:r>
          </w:p>
        </w:tc>
      </w:tr>
    </w:tbl>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Чумак О.В.</w:t>
      </w: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Бранець В.М.</w:t>
      </w: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472603">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72603">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&lt;Ринок сiльськогосподарської продукцiї &lt;Столичний&gt;</w:t>
            </w:r>
          </w:p>
        </w:tc>
        <w:tc>
          <w:tcPr>
            <w:tcW w:w="199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37145646</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47260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112 809</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77 703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4 051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5 799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2 130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3 035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( 68 364 )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( 66 880 )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( 14 287 )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( 9 126 )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( 3 785 )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( 2 434 )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( 19 286 )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( 8 912 )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( 3 743 )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( 2 615 )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( 6 901 )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( 8 642 )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( 6 297 )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( 5 080 )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( 704 )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( 5 940 )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13 345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-11 373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14 891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24 715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( 2 488 )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( 15 120 )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( 11 598 )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10 629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( 13 365 )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-13 365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1 101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Чумак О.В.</w:t>
      </w: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Бранець В.М.</w:t>
      </w: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472603">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72603">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472603">
        <w:tblPrEx>
          <w:tblCellMar>
            <w:top w:w="0" w:type="dxa"/>
            <w:bottom w:w="0" w:type="dxa"/>
          </w:tblCellMar>
        </w:tblPrEx>
        <w:tc>
          <w:tcPr>
            <w:tcW w:w="224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&lt;Ринок сiльськогосподарської продукцiї &lt;Столичний&gt;</w:t>
            </w:r>
          </w:p>
        </w:tc>
        <w:tc>
          <w:tcPr>
            <w:tcW w:w="180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37145646</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472603">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472603">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54 768</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-24 449</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30 419</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-1 726</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-1 726</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54 768</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-26 175</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28 693</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21 031</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21 031</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21 031</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21 031</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54 768</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-5 144</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49 724</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Чумак О.В.</w:t>
      </w: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Бранець В.М.</w:t>
      </w: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6838" w:h="11906" w:orient="landscape"/>
          <w:pgMar w:top="850" w:right="850" w:bottom="850" w:left="1400" w:header="720" w:footer="720" w:gutter="0"/>
          <w:cols w:space="720"/>
          <w:noEndnote/>
        </w:sectPr>
      </w:pP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6838" w:h="11906" w:orient="landscape"/>
          <w:pgMar w:top="850" w:right="850" w:bottom="850" w:left="1400" w:header="720" w:footer="720" w:gutter="0"/>
          <w:cols w:space="720"/>
          <w:noEndnote/>
        </w:sect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"Аудиторська фiрма "Iмона-аудит</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23500277</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01030, м.Київ, вул. Пирогова, 2/37</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0791</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29-3/03, дата: 29.03.2019</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29.03.2019, дата закінчення: 26.04.2019</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25 000,00</w:t>
            </w:r>
          </w:p>
        </w:tc>
      </w:tr>
      <w:tr w:rsidR="00472603">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472603">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Користувачам фiнансової звiтностi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 ОБМЕЖЕНОЮ ВIДПОВIДАЛЬНIСТЮ "РИНОК СIЛЬСЬКОГОСПОДАРСЬКОЇ ПРОДУКЦIЇ "СТОЛИЧНИЙ"</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Нацiональнiй комiсiї з цiнних паперiв та фондового ринку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Роздiл "Звiт щодо фiнансової звiтностi"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рiчної фiнансової звiтностi ТОВАРИСТВА З ОБМЕЖЕНОЮ ВIДПОВIДАЛЬНIСТЮ "РИНОК СIЛЬСЬКОГОСПОДАРСЬКОЇ ПРОДУКЦIЇ "СТОЛИЧНИЙ", iдентифiкацiйний код юридичної особи: 37145646, мiсцезнаходження: 04116, м. Київ, вул. Шолуденка, буд.3 (надалi-"Товариство"), що складається зi звiту про фiнансовий стан на 31 грудня 2018 р., звiту про сукупний дохiд, звiту про змiни у власному капiталi, звiту про рух грошових коштiв за рiк, що закiнчився зазначеною датою, та примiток до фiнансової звiтностi.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можливого впливу питання, описаних в роздiлi "Основа для думки iз застереженням" нашого звiту, перевiрена фiнансова звiтнiсть, що додається, складена в усiх суттєвих аспектах вiдповiдно до Закону України "Про бухгалтерський облiк та фiнансову звiтнiсть в Українi" та Положень стандартiв бухгалтерського облiку України (П(с)БО).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аудиторської перевiрки фiнансової звiтностi Товариства за 2018 рiк Аудитор зауважив наступне:</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Основним видом господарської дiяльностi Товариства являється дiяльнiсть з надання в оренду власного чи орендованого нерухомого майна. Вiдповiдно всi об'єкти нерухомого майна, що утримуються Товариством з метою отримання орендної плати, вiдповiдають визначенню iнвестицiйної нерухомостi згiдно П(с)БО 32 "Iнвестицiйна нерухомiсть", та мають бути переведенi зi складу основних засобiв до складу iнвестицiйної нерухомостi з подальшою оцiнкою з використанням методiв оцiнки передбачених П(с)БО 32 "Iнвестицiйна нерухомiсть".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Станом на 31.12.2018 року на балансi Пiдприємства облiковуються основнi засоби залишковою вартiстю 258 800 тис. грн, що становить 64,75 % валюти балансу. Результати проведеної iнвентаризацiї спiвпадають з даними, вiдображеними у фiнансовiй звiтностi Товариства за 2018 рiк. Оскiльки, аудиторська перевiрка проводилась у 2019 роцi та мала обмеження в часi, аудитори не брали участi у проведеннi iнвентаризацiї, а тому констатуємо лише зазначенi керiвництвом данi, згiдно пiдсумкiв. Можливо, у присутностi аудитора пiд час iнвентаризацiї, вiдображення активiв Товариства у фiнансовiй звiтностi мало б iнше значення, вплив змiн в оцiнках мiг бути значним проте не всеохоплюючим для фiнансової звiтностi Товариства. До того ж значну частину первiсної вартостi основних засобiв складає вартiсть повнiстю замортизованих основних засобiв, що станом на 31.12.2018 року становить 4 753 тис. грн. або ж 1,5 % первiсної вартостi всiх основних засобiв. що не вiдповiдає вимогам П(С)БО 7 "Основнi засоби". Товариство не проводило аналiз на предмет вiдповiдностi таких основних засобiв критерiям активiв. Якщо такi основнi засоби, не зважаючи на їх залишкову нульову вартiсть, вiдповiдають критерiям активiв, то вiдповiдно до Положення (стандарту) бухгалтерського  облiку 7 "Основнi засоби", затвердженого Наказом Мiнiстерства фiнансiв України № 92 вiд 27.04.2000 року (зi змiнами i доповненнями): Пiдприємство може переоцiнювати об'єкт основних засобiв, якщо залишкова вартiсть цього об'єкта суттєво вiдрiзняється вiд його справедливої вартостi на дату балансу. У разi переоцiнки об'єкта основних  засобiв на ту саму дату здiйснюється переоцiнка всiх об'єктiв групи основних засобiв, до якої  належить  цей об'єкт.</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Аудитори не мали змоги пiдтвердити вартiсть запасiв Товариства за допомогою iнших аудиторських процедур через характер запасiв Товариства, що вiдображенi на балансi Товариства за собiвартiстю на загальну суму 2 787 тис. грн., залишки по яких пiдтверджено даними складського та аналiтичного облiку та даними проведеної iнвентаризацiї.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складi активi Товариства облiковуються поточнi фiнансовi iнвестицiї, що згiдно вимог Наказу про облiкову полiтику та вимог П(С)БО 12 "Фiнансовi iнвестицiї" мають облiковуватись за справедливою вартiстю, однак переоцiнка зазначених iнвестицiй станом на 31.12.2018 року проведена не було. Балансова вартiсть таких iнвестицiй станом на 31.12.2018 року складає 31 909 тис. грн., що становить 8,0% валюти балансу. На думку аудиторiв вплив можливих коригувань може бути суттєвим проте не всеохоплюючим для фiнансової звiтностi Товариства;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Положеннями стандартами бухгалтерського облiку України встановленi вимоги щодо iнформацiї, яка розкривається у фiнансовiй звiтностi. У зв'язку з тим, що для розкриття iнформацiї у Примiтках до фiнансової звiтностi Товариство використовує Форму, що Затверджена Наказом Мiнiстерства фiнансiв України вiд 29.11.2000 р№302( у редакцiї наказу Мiнiстерства фiнансiв України вiд 28.10.2003 р. №602), що не дозволяє здiйснити всi необхiднi розкриття. Вiдповiдна iнформацiя Товариством не розкрита, або розкрита не в повному обсязi у Примiтках до фiнансової звiтностi Товариства, що, на думку аудитора, може бути важливим для користувачiв фiнансової звiтностi.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аудит вiдповiдно до вимог Закону України "Про аудит фiнансової звiтностi та аудиторську дiяльнiсть" №2258-VIII вiд 21.12.2017 року i Мiжнародних стандартiв контролю якостi, аудиту, огляду, iншого надання впевненостi та супутнiх послуг (МСА) Мiжнародної федерацiї бухгалтерiв (видання 2016-2017 рокiв), що застосовуються в якостi нацiональних стандартiв аудиту згiдно iз рiшенням Аудиторської палати України вiд № 361 вiд 08.06.2018 року та у вiдповiдностi з вимогами Закону України "Про цiннi папери та фондовий ринок" № </w:t>
            </w:r>
            <w:r>
              <w:rPr>
                <w:rFonts w:ascii="Times New Roman CYR" w:hAnsi="Times New Roman CYR" w:cs="Times New Roman CYR"/>
                <w:sz w:val="24"/>
                <w:szCs w:val="24"/>
              </w:rPr>
              <w:lastRenderedPageBreak/>
              <w:t>3480-IV вiд 23.02.2006 р., Закону України "Про державне регулювання ринку цiнних паперiв в Українi" № 448/96-ВР вiд 30.10.1996 р. (зi змiнами та доповненнями) iнших законодавчих актiв України та нормативних документiв Нацiональної комiсiї з цiнних паперiв та фондового ринку.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компанiї згiдно з етичними вимогами, застосовними в Українi до нашого аудиту фiнансової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 iз застереженням.</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визначили, що ключовi питання аудиту, про якi необхiдно повiдомити в нашому висновку вiдсутнi.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є iнформацiєю, яка мiститься у Звiтностi до Нацiональної комiсiї з цiнних паперiв та фондового ринку за 2018 рiк, що подається Товариством згiдно статтi 40 Закону України "Про цiннi папери та фондовий ринок" № 3480-IV вiд 23.02.2006 р., а також у Звiтi про управлiння , що надається Товариством згiдно Закону України вiд 05.10.2017 № 2164-VIII - Про внесення змiн до Закону України № 996 "Про бухгалтерський облiк та фiнансову звiтнiсть в Українi", Поясненнях управлiнського персоналу, у Положеннях Товариства.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фiнансової звiтностi не поширюється на iншу iнформацiю та ми не робимо висновок з будь-яким рiвнем впевненостi щодо цiєї iншої iнформацiї.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i фiнансовою звiтнiстю або нашими знаннями, отриманими пiд час аудиту, або чи ця iнша iнформацiя виглядає такою, що мiстить суттєве викривлення.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ми доходимо висновку, що iснує суттєве викривлення цiєї iншої iнформацiї, ми зобов'язанi повiдомити про цей факт. Ми не виявили таких фактiв, якi потрiбно було б включити до звiту.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можемо зазначити про адекватнiсть системи бухгалтерського облiку, процедур внутрiшнього аудиту, внутрiшнього контролю та систем управлiння ризиками в Товариствi.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Узгодженiсть  звiту про управлiння з фiнансовою звiтнiстю</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статтi 14 пункту 3 абз.5 Закону України "Про аудит фiнансової звiтностi та аудиторську дiяльнiсть" № 2258-VIII вiд 21.12.2017 року Звiт про управлiння , що надається ТОВ "РСГП "СТОЛИЧНИЙ" згiдно Закону України вiд 05.10.2017 № 2164-VIII - Про внесення змiн до Закону України № 996 "Про бухгалтерський облiк та фiнансову звiтнiсть в Українi" та Наказу МIНIСТЕРСТВА ФIНАНСIВ УКРАЇНИ вiд 7 грудня 2018 року № 982 "Про затвердження Методичних рекомендацiй зi складання звiту про управлiння" узгоджений з фiнансовою звiтнiстю ТОВ "РСГП "СТОЛИЧНИЙ" за звiтний перiод та не мiстить суттєвих викривлень.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питання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попереднього аудитора: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Слiд зазначити, що залишки на бухгалтерських рахунках ТОВ "РСГП "СТОЛИЧНИЙ" станом 01.01.2018 року були пiдтвердженi висновком (звiтом) незалежного аудитора Товариством з </w:t>
            </w:r>
            <w:r>
              <w:rPr>
                <w:rFonts w:ascii="Times New Roman CYR" w:hAnsi="Times New Roman CYR" w:cs="Times New Roman CYR"/>
                <w:sz w:val="24"/>
                <w:szCs w:val="24"/>
              </w:rPr>
              <w:lastRenderedPageBreak/>
              <w:t>обмеженою вiдповiдальнiстю "Аудиторська фiрма "Iнтелект-Капiтал", iдентифiкацiйний код юридичної особи 36391522, Свiдоцтво про включення до Реєстру аудиторських фiрм та аудиторiв№4255 вiд 12 лютого 2009 року, видане рiшенням Аудиторської палати України №199/2 вiд 12 лютого 2009 року. Термiн дiї свiдоцтва до 31 жовтня 2018 року.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управлiнського персоналу та тих, кого надiлено найвищими повноваження, за фiнансову звiтнiсть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i достовiрне подання фiнансової звiтностi вiдповiдно до вимого ПСБО,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компанiї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Тi, кого надiлено найвищими повноваженнями, несуть вiдповiдальнiсть за нагляд за процесом фiнансового звiтування компанiї.</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фiнансової звiтностi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рiчної фiнансової звiтностi Товариства станом на 31.12.2018 року проведено Аудитором, вiдповiдно до умов Договору на виконання завдання з надання впевненостi (Аудит) вiд 29.03.2019 року № 29-3/03, у строк з 29.03.2019 до 26.04.2019.</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 фiнансова звiтнiсть у цiлому не мiстить суттєвого викривлення внаслiдок шахрайства або помилки, та випуск звiту аудитора, який мiстить нашу думку. Об?рунтована впевненiсть є високим рiвнем впевненостi, проте не гарантує, що аудит, проведений вiдповiдно до МСА, завжди виявить суттєве викривлення, якщо таке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фiнансової звiтностi.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компанiї продовжити безперервну дiяльнiсть. Якщо ми доходимо висновку щодо iснування такої суттєвої </w:t>
            </w:r>
            <w:r>
              <w:rPr>
                <w:rFonts w:ascii="Times New Roman CYR" w:hAnsi="Times New Roman CYR" w:cs="Times New Roman CYR"/>
                <w:sz w:val="24"/>
                <w:szCs w:val="24"/>
              </w:rPr>
              <w:lastRenderedPageBreak/>
              <w:t>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компанiю припинити свою дiяльнiсть на безперервнiй основi.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значнi недолiки системи внутрiшнього контролю, виявленi нами пiд час аудиту.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Роздiл "Звiт щодо вимог iнших законодавчих i нормативних актiв"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вiдомостi про ТОВАРИСТВО З ОБМЕЖЕНОЮ ВIДПОВIДАЛЬНIСТЮ "РИНОК СIЛЬСЬКОГОСПОДАРСЬКОЇ ПРОДУКЦIЇ "СТОЛИЧНИЙ" наведено в Таблицi 1.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Таблиця 1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Показник</w:t>
            </w:r>
            <w:r>
              <w:rPr>
                <w:rFonts w:ascii="Times New Roman CYR" w:hAnsi="Times New Roman CYR" w:cs="Times New Roman CYR"/>
                <w:sz w:val="24"/>
                <w:szCs w:val="24"/>
              </w:rPr>
              <w:tab/>
              <w:t>Значення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Повне найменування Товариства</w:t>
            </w:r>
            <w:r>
              <w:rPr>
                <w:rFonts w:ascii="Times New Roman CYR" w:hAnsi="Times New Roman CYR" w:cs="Times New Roman CYR"/>
                <w:sz w:val="24"/>
                <w:szCs w:val="24"/>
              </w:rPr>
              <w:tab/>
              <w:t>ТОВАРИСТВО З ОБМЕЖЕНОЮ ВIДПОВIДАЛЬНIСТЮ "РИНОК СIЛЬСЬКОГОСПОДАРСЬКОЇ ПРОДУКЦIЇ "СТОЛИЧНИЙ"</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Скорочене найменування Товариства</w:t>
            </w:r>
            <w:r>
              <w:rPr>
                <w:rFonts w:ascii="Times New Roman CYR" w:hAnsi="Times New Roman CYR" w:cs="Times New Roman CYR"/>
                <w:sz w:val="24"/>
                <w:szCs w:val="24"/>
              </w:rPr>
              <w:tab/>
              <w:t>ТОВ "РСГП "СТОЛИЧНИЙ"</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Органiзацiйно-правова форма Товариства</w:t>
            </w:r>
            <w:r>
              <w:rPr>
                <w:rFonts w:ascii="Times New Roman CYR" w:hAnsi="Times New Roman CYR" w:cs="Times New Roman CYR"/>
                <w:sz w:val="24"/>
                <w:szCs w:val="24"/>
              </w:rPr>
              <w:tab/>
              <w:t xml:space="preserve">Товариство з обмеженою вiдповiдальнiстю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Код за ЄДРПОУ </w:t>
            </w:r>
            <w:r>
              <w:rPr>
                <w:rFonts w:ascii="Times New Roman CYR" w:hAnsi="Times New Roman CYR" w:cs="Times New Roman CYR"/>
                <w:sz w:val="24"/>
                <w:szCs w:val="24"/>
              </w:rPr>
              <w:tab/>
              <w:t>37145646</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Серiя, номер виписки з ЄДР юридичних осiб та фiзичних осiб - пiдприємцiв, номер та дата проведення первинної державної реєстрацiї</w:t>
            </w:r>
            <w:r>
              <w:rPr>
                <w:rFonts w:ascii="Times New Roman CYR" w:hAnsi="Times New Roman CYR" w:cs="Times New Roman CYR"/>
                <w:sz w:val="24"/>
                <w:szCs w:val="24"/>
              </w:rPr>
              <w:tab/>
              <w:t xml:space="preserve">Серiя А01 № 725078,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запису в Єдиному державному реєстрi юридичних осiб та фiзичних осiб - пiдприємцiв про державну реєстрацiю 1 074 102 0000 036943;</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Дата проведення державної реєстрацiї 22.06.2010 року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Мiсце проведення первинної державної реєстрацiї</w:t>
            </w:r>
            <w:r>
              <w:rPr>
                <w:rFonts w:ascii="Times New Roman CYR" w:hAnsi="Times New Roman CYR" w:cs="Times New Roman CYR"/>
                <w:sz w:val="24"/>
                <w:szCs w:val="24"/>
              </w:rPr>
              <w:tab/>
              <w:t>Шевченкiвська районна у мiстi  Києвi державна адмiнiстрацiя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Мiсцезнаходження</w:t>
            </w:r>
            <w:r>
              <w:rPr>
                <w:rFonts w:ascii="Times New Roman CYR" w:hAnsi="Times New Roman CYR" w:cs="Times New Roman CYR"/>
                <w:sz w:val="24"/>
                <w:szCs w:val="24"/>
              </w:rPr>
              <w:tab/>
              <w:t>04116, м. Київ, вулиця Шолуденка, будинок 3</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Основнi види дiяльностi за КВЕД</w:t>
            </w:r>
            <w:r>
              <w:rPr>
                <w:rFonts w:ascii="Times New Roman CYR" w:hAnsi="Times New Roman CYR" w:cs="Times New Roman CYR"/>
                <w:sz w:val="24"/>
                <w:szCs w:val="24"/>
              </w:rPr>
              <w:tab/>
              <w:t>68.20 Надання в оренду й експлуатацiю власного чи орендованого нерухомого майна;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01.13 Вирощування овочiв i баштанних культур, коренеплодiв i бульбоплодiв;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77.31 Надання в оренду сiльськогосподарських машин i устатковання;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70.22 Консультування з питань комерцiйної дiяльностi й керування;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73.20 Дослiдження кон'юнктури ринку та виявлення громадської думки;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41.10 Органiзацiя будiвництва будiвель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Керiвник</w:t>
            </w:r>
            <w:r>
              <w:rPr>
                <w:rFonts w:ascii="Times New Roman CYR" w:hAnsi="Times New Roman CYR" w:cs="Times New Roman CYR"/>
                <w:sz w:val="24"/>
                <w:szCs w:val="24"/>
              </w:rPr>
              <w:tab/>
              <w:t>Чумак Олексiй Володимирович</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Загальними зборами Учасникiв Товариства з обмеженою вiдповiдальнiстю "Ринок сiльськогосподарської продукцiї "Столичний" (Протокол № 1 вiд 09.06.2010 року) було затверджено рiшення про заснування Товариства та затверджено Статут Товариства.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Державну реєстрацiю юридичної особи проведено 22.06.2010 року Шевченкiвською районною у м. Києвi державною адмiнiстрацiєю.</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статутного капiталу Товариства вiдповiдно до статутних документiв становить 100 000,00 (сто тисяч) гривень.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Засновниками Товариства є особи, iнформацiя про яких наведена в Таблицi 2.</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Таблиця 2</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Засновники Товариства</w:t>
            </w:r>
            <w:r>
              <w:rPr>
                <w:rFonts w:ascii="Times New Roman CYR" w:hAnsi="Times New Roman CYR" w:cs="Times New Roman CYR"/>
                <w:sz w:val="24"/>
                <w:szCs w:val="24"/>
              </w:rPr>
              <w:tab/>
              <w:t xml:space="preserve">Данi про засновникiв </w:t>
            </w:r>
            <w:r>
              <w:rPr>
                <w:rFonts w:ascii="Times New Roman CYR" w:hAnsi="Times New Roman CYR" w:cs="Times New Roman CYR"/>
                <w:sz w:val="24"/>
                <w:szCs w:val="24"/>
              </w:rPr>
              <w:tab/>
              <w:t>Загальна сума внеску (грн.)</w:t>
            </w:r>
            <w:r>
              <w:rPr>
                <w:rFonts w:ascii="Times New Roman CYR" w:hAnsi="Times New Roman CYR" w:cs="Times New Roman CYR"/>
                <w:sz w:val="24"/>
                <w:szCs w:val="24"/>
              </w:rPr>
              <w:tab/>
              <w:t>Частка в статутному капiталi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Товариство з обмеженою вiдповiдальнiстю "АГРАРНИЙ МАРКЕТИНГОВИЙ ЦЕНТР"</w:t>
            </w:r>
            <w:r>
              <w:rPr>
                <w:rFonts w:ascii="Times New Roman CYR" w:hAnsi="Times New Roman CYR" w:cs="Times New Roman CYR"/>
                <w:sz w:val="24"/>
                <w:szCs w:val="24"/>
              </w:rPr>
              <w:lastRenderedPageBreak/>
              <w:tab/>
              <w:t>Є юридичною особою згiдно iз законодавством України,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36758461</w:t>
            </w:r>
            <w:r>
              <w:rPr>
                <w:rFonts w:ascii="Times New Roman CYR" w:hAnsi="Times New Roman CYR" w:cs="Times New Roman CYR"/>
                <w:sz w:val="24"/>
                <w:szCs w:val="24"/>
              </w:rPr>
              <w:tab/>
              <w:t>77 500,00</w:t>
            </w:r>
            <w:r>
              <w:rPr>
                <w:rFonts w:ascii="Times New Roman CYR" w:hAnsi="Times New Roman CYR" w:cs="Times New Roman CYR"/>
                <w:sz w:val="24"/>
                <w:szCs w:val="24"/>
              </w:rPr>
              <w:tab/>
              <w:t>77,5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Товариство з обмеженою вiдповiдальнiстю "ВIДРАДА-БУД"</w:t>
            </w:r>
            <w:r>
              <w:rPr>
                <w:rFonts w:ascii="Times New Roman CYR" w:hAnsi="Times New Roman CYR" w:cs="Times New Roman CYR"/>
                <w:sz w:val="24"/>
                <w:szCs w:val="24"/>
              </w:rPr>
              <w:tab/>
              <w:t>Є юридичною особою згiдно iз законодавством України,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34161602</w:t>
            </w:r>
            <w:r>
              <w:rPr>
                <w:rFonts w:ascii="Times New Roman CYR" w:hAnsi="Times New Roman CYR" w:cs="Times New Roman CYR"/>
                <w:sz w:val="24"/>
                <w:szCs w:val="24"/>
              </w:rPr>
              <w:tab/>
              <w:t>22 500,00</w:t>
            </w:r>
            <w:r>
              <w:rPr>
                <w:rFonts w:ascii="Times New Roman CYR" w:hAnsi="Times New Roman CYR" w:cs="Times New Roman CYR"/>
                <w:sz w:val="24"/>
                <w:szCs w:val="24"/>
              </w:rPr>
              <w:tab/>
              <w:t>22,5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r>
            <w:r>
              <w:rPr>
                <w:rFonts w:ascii="Times New Roman CYR" w:hAnsi="Times New Roman CYR" w:cs="Times New Roman CYR"/>
                <w:sz w:val="24"/>
                <w:szCs w:val="24"/>
              </w:rPr>
              <w:tab/>
              <w:t>100 000,00</w:t>
            </w:r>
            <w:r>
              <w:rPr>
                <w:rFonts w:ascii="Times New Roman CYR" w:hAnsi="Times New Roman CYR" w:cs="Times New Roman CYR"/>
                <w:sz w:val="24"/>
                <w:szCs w:val="24"/>
              </w:rPr>
              <w:tab/>
              <w:t>100,00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сплату Засновниками Товариства грошових коштiв до статутного капiталу Товариства наступна (наведена в Таблицi 3):</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Таблиця 3</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Засновники Товариства</w:t>
            </w:r>
            <w:r>
              <w:rPr>
                <w:rFonts w:ascii="Times New Roman CYR" w:hAnsi="Times New Roman CYR" w:cs="Times New Roman CYR"/>
                <w:sz w:val="24"/>
                <w:szCs w:val="24"/>
              </w:rPr>
              <w:tab/>
              <w:t>Дата оплати, документ про оплату</w:t>
            </w:r>
            <w:r>
              <w:rPr>
                <w:rFonts w:ascii="Times New Roman CYR" w:hAnsi="Times New Roman CYR" w:cs="Times New Roman CYR"/>
                <w:sz w:val="24"/>
                <w:szCs w:val="24"/>
              </w:rPr>
              <w:tab/>
              <w:t>Сума внеску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Товариство з обмеженою вiдповiдальнiстю "АГРАРНИЙ МАРКЕТИНГОВИЙ ЦЕНТР"</w:t>
            </w:r>
            <w:r>
              <w:rPr>
                <w:rFonts w:ascii="Times New Roman CYR" w:hAnsi="Times New Roman CYR" w:cs="Times New Roman CYR"/>
                <w:sz w:val="24"/>
                <w:szCs w:val="24"/>
              </w:rPr>
              <w:tab/>
              <w:t xml:space="preserve">14.06.2010 року,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виписка по рахунку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26009302428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Публiчному акцiонерному товариствi "Райффайзен Банк Аваль", м. Київ,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МФО 380805 </w:t>
            </w:r>
            <w:r>
              <w:rPr>
                <w:rFonts w:ascii="Times New Roman CYR" w:hAnsi="Times New Roman CYR" w:cs="Times New Roman CYR"/>
                <w:sz w:val="24"/>
                <w:szCs w:val="24"/>
              </w:rPr>
              <w:tab/>
              <w:t>77 500,00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Товариство з обмеженою вiдповiдальнiстю "ВIДРАДА-БУД"</w:t>
            </w:r>
            <w:r>
              <w:rPr>
                <w:rFonts w:ascii="Times New Roman CYR" w:hAnsi="Times New Roman CYR" w:cs="Times New Roman CYR"/>
                <w:sz w:val="24"/>
                <w:szCs w:val="24"/>
              </w:rPr>
              <w:tab/>
              <w:t xml:space="preserve">17.06.2010 року,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виписка по рахунку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26009302428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Публiчному акцiонерному товариствi "Райффайзен Банк Аваль", м. Київ,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МФО 380805</w:t>
            </w:r>
            <w:r>
              <w:rPr>
                <w:rFonts w:ascii="Times New Roman CYR" w:hAnsi="Times New Roman CYR" w:cs="Times New Roman CYR"/>
                <w:sz w:val="24"/>
                <w:szCs w:val="24"/>
              </w:rPr>
              <w:tab/>
              <w:t>22 500,00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r>
            <w:r>
              <w:rPr>
                <w:rFonts w:ascii="Times New Roman CYR" w:hAnsi="Times New Roman CYR" w:cs="Times New Roman CYR"/>
                <w:sz w:val="24"/>
                <w:szCs w:val="24"/>
              </w:rPr>
              <w:tab/>
              <w:t>100 000,00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наведених даних, Засновники Товариства до дати державної реєстрацiї зробили внески 100% вiд розмiру своїх вкладiв у виглядi грошових коштiв на рахунок, що був вiдкритий Публiчному акцiонерному товариствi "Райффайзен Банк Аваль", м. Київ, що вiдповiдає вимогам чинного законодавства.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змiн в установчих документах пов'язаних зi змiною розмiру статутного капiталу не проводилося, склад Учасникiв Товариства наведено в Таблицi 4</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Таблиця 4</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Учасники Товариства</w:t>
            </w:r>
            <w:r>
              <w:rPr>
                <w:rFonts w:ascii="Times New Roman CYR" w:hAnsi="Times New Roman CYR" w:cs="Times New Roman CYR"/>
                <w:sz w:val="24"/>
                <w:szCs w:val="24"/>
              </w:rPr>
              <w:tab/>
              <w:t>Данi про Учасникiв</w:t>
            </w:r>
            <w:r>
              <w:rPr>
                <w:rFonts w:ascii="Times New Roman CYR" w:hAnsi="Times New Roman CYR" w:cs="Times New Roman CYR"/>
                <w:sz w:val="24"/>
                <w:szCs w:val="24"/>
              </w:rPr>
              <w:tab/>
              <w:t>Сума внеску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Товариство з обмеженою вiдповiдальнiстю "АГРАРНИЙ МАРКЕТИНГОВИЙ ЦЕНТР"</w:t>
            </w:r>
            <w:r>
              <w:rPr>
                <w:rFonts w:ascii="Times New Roman CYR" w:hAnsi="Times New Roman CYR" w:cs="Times New Roman CYR"/>
                <w:sz w:val="24"/>
                <w:szCs w:val="24"/>
              </w:rPr>
              <w:tab/>
              <w:t>Є юридичною особою згiдно iз законодавством України,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36758461</w:t>
            </w:r>
            <w:r>
              <w:rPr>
                <w:rFonts w:ascii="Times New Roman CYR" w:hAnsi="Times New Roman CYR" w:cs="Times New Roman CYR"/>
                <w:sz w:val="24"/>
                <w:szCs w:val="24"/>
              </w:rPr>
              <w:tab/>
              <w:t>77 500,00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ТОВАРИСТВО З ОБМЕЖЕНОЮ ВIДПОВIДАЛЬНIСТЮ "СУЧАСНI РИНКОВI IННОВАЦIЇ"</w:t>
            </w:r>
            <w:r>
              <w:rPr>
                <w:rFonts w:ascii="Times New Roman CYR" w:hAnsi="Times New Roman CYR" w:cs="Times New Roman CYR"/>
                <w:sz w:val="24"/>
                <w:szCs w:val="24"/>
              </w:rPr>
              <w:tab/>
              <w:t>Є юридичною особою згiдно iз законодавством України,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37617450</w:t>
            </w:r>
            <w:r>
              <w:rPr>
                <w:rFonts w:ascii="Times New Roman CYR" w:hAnsi="Times New Roman CYR" w:cs="Times New Roman CYR"/>
                <w:sz w:val="24"/>
                <w:szCs w:val="24"/>
              </w:rPr>
              <w:tab/>
              <w:t>22 500,00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ВСЬОГО:</w:t>
            </w:r>
            <w:r>
              <w:rPr>
                <w:rFonts w:ascii="Times New Roman CYR" w:hAnsi="Times New Roman CYR" w:cs="Times New Roman CYR"/>
                <w:sz w:val="24"/>
                <w:szCs w:val="24"/>
              </w:rPr>
              <w:tab/>
            </w:r>
            <w:r>
              <w:rPr>
                <w:rFonts w:ascii="Times New Roman CYR" w:hAnsi="Times New Roman CYR" w:cs="Times New Roman CYR"/>
                <w:sz w:val="24"/>
                <w:szCs w:val="24"/>
              </w:rPr>
              <w:tab/>
              <w:t>100 000,00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Таким чином, за результатами аудиторської перевiрки встановлено, що зареєстрований та сформований в повному обсязi статутний капiтал Товариства станом на 31.12.2018 року становить 100 000,00 (сто тисяч) гривень.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Неоплачений капiтал станом на 31.12.2018 року вiдсутнiй.</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Аудитори зазначають про вiдповiднiсть розмiру статутного капiталу Товариства статутним документам.</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аудиторiв розмiр та структура власного капiталу вiдображенi у фiнансовiй звiтностi Товариства  на 31.12.2018 року достовiрно.</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Власний капiтал</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даними Балансу власний капiтал Товариства станом на 31 грудня 2018 року складає суму 49 724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Вiн складається iз статутного капiталу в розмiрi 100 тис. грн., додаткового капiталу 54 768 тис. грн. та суми непокритого збитку в розмiрi 5 144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Статуту Товариства резервний капiтал створюється у розмiрi 25 % (двадцять п'ять вiдсоткiв) статутного капiталу. Розмiр щорiчних вiдрахувань до резервного фонду становить не менше 5% (п'ять вiдсоткiв ) суми чистого прибутку, в 2018 роцi Товариством  вiдрахування до резервного капiталу не проводилися у зв'язку зi збитковiстю дiяльностi Товариства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аудитора, розмiр та структура власного капiталу вiдображенi у фiнансовiй звiтностi Товариства станом на 31.12.2018 року достовiрно.</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Розкриття iнформацiї про змiни у складi власного капiталу Товариства протягом 2018 року наведено Товариством в Звiтi про власний капiтал.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Розмiр власного капiталу ТОВАРИСТВА З ОБМЕЖЕНОЮ ВIДПОВIДАЛЬНIСТЮ "РИНОК СIЛЬСЬКОГОСПОДАРСЬКОЇ ПРОДУКЦIЇ "СТОЛИЧНИЙ" станом на 31 грудня 2018 року, який становить 49 724  тис. грн. є бiльшим за розмiр статутного капiталу Товариства, що  вiдповiдає вимогам чинного законодавства та встановленим нормативам.</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вiдповiдностi (невiдповiдностi) прийнятої управлiнським персоналом Товариства облiкової полiтики вимогам законодавства про бухгалтерський облiк та фiнансову звiтнiсть та П(с)БО.</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для пiдготовки фiнансової звiтностi Товариства за рiк, що закiнчився 31 грудня 2018 року є Положення стандарти бухгалтерського облiку України, iншi нормативно-правовi акти щодо ведення бухгалтерського облiку та складання фiнансової звiтностi в Українi, внутрiшнi положення Товариства.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Принципи побудови, методи i процедури застосування облiкової полiтики Товариства здiйснюються згiдно Наказу "Про облiкову полiтику Товариства".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даний Наказ свiдчить, що облiкова полiтика вiдповiдає всiм вимогам П(с)БО та нормам чинного законодавства України для складання фiнансової звiтностi.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Товариства в перiодi, який перевiрявся, визначає основнi засади ведення бухгалтерського облiку та складання фiнансової звiтностi з дотриманням основних принципiв та забезпеченням методiв оцiнки та реєстрацiї господарських операцiй, якi передбаченi Законом України "Про бухгалтерський облiк та фiнансову звiтнiсть в Українi" № 996-XIV вiд 16.07.1999 р. зi змiнами та доповненнями та П(с)БО.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Облiкова полiтика Товариства розкриває основи, стандарти, правила та процедури облiку, якi Товариство використовує при веденi облiку  та складання звiтностi вiдповiдно до П(с)БО. Облiкова полiтика встановлює принципи визнання та оцiнки об'єктiв облiку, визначення та деталiзацiї окремих статей фiнансової звiтностi Товариства.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активи, зобов'язання та чистий прибуток (збиток)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результатi проведеної перевiрки аудиторами встановлено, що станом на 31 грудня 2018 року на балансi Товариства облiковуються нематерiальнi активи первiсною вартiстю 56 629 тис. грн. в тому числi право користування землею 54 768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 нарахованого зносу нематерiальних активiв становить 263 тис. грн., що вiдповiдає даним первинних документiв та облiкових регiстрiв.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думку аудиторiв, облiк нематерiальних активiв у всiх суттєвих аспектах вiдповiдає вимогам Положення (Стандарту) бухгалтерського облiку 8 "Нематерiальнi активи", затвердженого наказом Мiнiстерства фiнансiв України вiд 18.10.1999 р. № 242 (зi змiнами i </w:t>
            </w:r>
            <w:r>
              <w:rPr>
                <w:rFonts w:ascii="Times New Roman CYR" w:hAnsi="Times New Roman CYR" w:cs="Times New Roman CYR"/>
                <w:sz w:val="24"/>
                <w:szCs w:val="24"/>
              </w:rPr>
              <w:lastRenderedPageBreak/>
              <w:t>доповненнями) (далi - П(С)БО 8) та Наказу про облiкову полiтику.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нематерiальних активiв розкрита Товариством в Примiтках до рiчної фiнансової звiтностi.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Капiтальнi iнвестицiї</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даними фiнансової звiтностi Товариства станом на 31 грудня 2018 року на балансi у статтi "Незавершенi капiтальнi iнвестицiї" облiковуються залишки в сумi 28 399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даними фiнансової звiтностi Товариства станом на 31 грудня 2018 року на балансi облiковуються основнi засоби та iншi необоротнi матерiальнi активи первiсною вартiстю 318 812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Аналiтичний та синтетичний облiк основних засобiв та iнших необоротних матерiальних активiв мiж собою тотожнi. Господарськi операцiї з надходження, реалiзацiї, ремонту, модернiзацiї основних засобiв та iнших необоротних матерiальних активiв вiдображенi в облiку у вiдповiдностi з Положенням (стандартом) бухгалтерського облiку 7 "Основнi засоби", затвердженому наказом Мiнiстерства фiнансiв України вiд 27.04.2000 р. № 92 (iз змiнами i доповненнями) (далi - П(С)БО 7) та Наказу про облiкову полiтику.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Сума нарахованого зносу основних засобiв та iнших необоротних матерiальних активiв станом на 31 грудня 2018 року становить 60 012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аудиторiв, данi фiнансової звiтностi Товариства стосовно основних засобiв та iнших необоротних матерiальних активiв в цiлому вiдповiдають даним реєстрiв аналiтичного та синтетичного облiку Товариства та первинним документам, наданим на розгляд аудиторам; склад основних засобiв та iнших необоротних матерiальних активiв, достовiрнiсть i повнота їх оцiнки в цiлому вiдповiдають вимогам П(С)БО 7.</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наслiдками проведеного аудиту на пiдставi даних первинних документiв, регiстрiв аналiтичного та синтетичного облiку встановлено, що станом на 31 грудня 2018 року на балансi Товариства поточнi фiнансовi iнвестицiї облiковуються в сумi 31 909  тис. грн. до складу яких вiднесено придбанi Товариством облiгацiї.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фiнансовi iнвестицiї не облiковуються.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думку аудиторiв, данi фiнансової звiтностi Товариства стосовно фiнансових iнвестицiй в цiлому вiдповiдають даним реєстрiв аналiтичного та синтетичного облiку та у всiх суттєвих аспектах вiдповiдає вимогам Положення (Стандарту) бухгалтерського облiку П(С)БО 12 "Фiнансовi iнвестицiї"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Облiк запасiв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даними фiнансової звiтностi Товариства станом на 31 грудня 2018 року виробничi запаси на балансi облiковуються в сумi 2 676 тис. грн., що в цiлому вiдповiдає первинним документам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року у статтi незавершене виробництво залишки не облiковуються.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на балансi Товариства готова продукцiя не облiковується, що в цiлому вiдповiдає первинним документам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 станом на 31 грудня 2018 року на балансi Товариства облiковуються в сумi 111 тис. грн., що в цiлому вiдповiдає первинним документам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Придбанi (отриманi) запаси зараховуються на баланс Товариства за первiсною вартiстю. При вибуттi запасiв оцiнка їх здiйснюється за собiвартiстю перших за часом надходження запасiв (ФIФО).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Списання матерiалiв проводиться на пiдставi актiв на списання, якi пiдписанi уповноваженими </w:t>
            </w:r>
            <w:r>
              <w:rPr>
                <w:rFonts w:ascii="Times New Roman CYR" w:hAnsi="Times New Roman CYR" w:cs="Times New Roman CYR"/>
                <w:sz w:val="24"/>
                <w:szCs w:val="24"/>
              </w:rPr>
              <w:lastRenderedPageBreak/>
              <w:t>особами пiдприємства та затвердженi в установленому порядку.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Аналiтичний облiк запасiв ведеться Товариством у вiдомостях по кожному виду запасiв окремо у розрiзi найменувань.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на балансi Товариства не облiковується довгострокова дебiторська заборгованiсть, що вiдповiдає первинним документам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Поточна дебiторська заборгованiсть Товариства за товари, роботи, послуги станом на 31 грудня 2018 року становить 3 912 тис. грн., що вiдповiдає первинним документам та даним реєстрiв аналiтичного та синтетичного облiку. На суми простроченої дебiторської заборгованостi Товариством сформовано резерв сумнiвних боргiв в розмiрi 456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Сума дебiторської заборгованостi за розрахунками з бюджетом станом на 31 грудня 2018 року облiковується в сумi 18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Поточна дебiторська заборгованiсть Товариства за виданими авансами станом на 31 грудня 2018 року облiковується в сумi 9 731 тис. грн., що вiдповiдає первинним документам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iз внутрiшнiх розрахункiв Товариства станом на 31 грудня 2018 року вiдсутня., що вiдповiдає первинним документам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 Товариства станом на 31 грудня 2018 року становить 6 032 тис. грн., що вiдповiдає первинним документам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аудиторiв бухгалтерський облiк поточної дебiторської заборгованостi здiйснюється Товариством в усiх суттєвих аспектах вiдповiдно до вимог Положення (стандарту) бухгалтерського облiку 10 "Дебiторська заборгованiсть", затвердженого наказом Мiнiстерства фiнансiв України вiд 08.10.99 р. № 237 (зi змiнами i доповненнями) та Наказу про облiкову полiтику.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дебiторської заборгованостi розкрита Товариством в Примiтках до рiчної фiнансової звiтностi.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Грошовi кошти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Залишок грошових коштiв Товариства станом на 31.12.2018 року становить 611 тис. грн. в тому числi готiвка 2 тис. грн., що вiдповiдає банкiвським випискам та даним, вiдображеним в фiнансовiй звiтностi Товариства.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Забезпечення витрат i платежiв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 проведеннi перевiрки було встановлено, що резерв коштiв на оплату вiдпусток Товариства станом на 31.12.2018 року створено в сумi 1 670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Визнання, облiк та оцiнка зобов'язань Товариства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Аудиторами дослiджено, що визнання, облiк та оцiнка зобов'язань Товариства в цiлому вiдповiдають вимогам Положення (Стандарту) бухгалтерського облiку 11 "Зобов'язання", затвердженому наказом Мiнiстерства фiнансiв України вiд 31.01.2000 р. № 20 (зi змiнами i доповненнями) та Наказу про облiкову полiтику.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Довгостроковi кредити банкiв станом на 31 грудня 2018 року на балансi Товариства не облiковуються.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довгостроковi фiнансовi зобов'язання Товариства станом на 31.12.2018 року облiковуються в сумi 130 000 тис. грн., до їх складу вiднесено зобов'язання за випущеними Товариством iменними вiдсотковими забезпеченими облiгацiями.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Короткостроковi кредити банкiв не облiковуються на балансi Товариства станом на 31 грудня 2018 року.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на бухгалтерських рахунках Товариства облiковується кредиторська заборгованiсть за товари, роботи та послуги в сумi 6 597 тис. грн., що в цiлому вiдповiдає даним первинних документiв та даним реєстрiв аналiтичного та синтетичного облiку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 грудня 2018 року на балансi Товариства доходи майбутнiх перiодiв облiковуються в сумi 69 749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поточнi зобов'язання за розрахунками з бюджетом на бухгалтерських рахунках Товариства облiковуються в сумi 3 110 тис. грн. в тому числi з податку на прибуток 0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Iншi поточнi зобов'язання Товариства станом на 31 грудня 2018 року складають 122 812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розрахунками зi страхування станом на 31 грудня 2018 року становить 1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Поточна заборгованiсть з оплати працi станом на 31 грудня 2018 облiковується в сумi 511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одержаними авансами складає 4 456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Доходи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Вiдображення доходiв в бухгалтерському облiку Товариства здiйснюється на пiдставi наступних первинних документiв: актiв виконаних робiт (послуг), виписок банку, розрахункових вiдомостей та iнших первинних документiв, передбачених статтею 9 Закону №  996 "Про бухгалтерський облiк та фiнансову звiтнiсть в Українi" вiд 16.07.1999 року.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 результатами аудиторської перевiрки встановлено, що данi вiдображенi в журналах - ордерах та оборотно-сальдових вiдомостях, наданих аудиторам стосовно доходiв Товариства за 2018 рiк в цiлому вiдповiдають первинним документам.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Доходи вiд реалiзацiї товарiв (робiт, послуг)</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Бухгалтерський облiк доходiв вiд реалiзацiї продукцiї (товарiв, робiт, послуг) здiйснюється Товариством на вiдповiдних субрахунках рахунку 70 "Доходи вiд реалiзацiї" в цiлому у вiдповiдностi з Положенням (стандартом) бухгалтерського облiку 15 "Доходи", затвердженому наказом Мiнiстерства фiнансiв України вiд 29.11.1999 року № 290 (зi змiнами i доповненнями) (далi - П(С)БО 15) та Наказу про облiкову полiтику.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даних бухгалтерського облiку та звiтностi величина чистого доходу (виручки) вiд реалiзацiї продукцiї (товарiв, робiт, послуг) Товариства за 2018 рiк склала 98 523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аудиторiв бухгалтерський облiк доходiв Товариства вiд реалiзацiї продукцiї (товарiв, робiт, послуг)  в усiх суттєвих аспектах ведеться у вiдповiдностi до норм П(С)БО 15.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iнших операцiйних доходiв здiйснюється Товариством в цiлому у вiдповiдностi до вимог П(С)БО 15.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Товариства за 2018 рiк склали 192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думку аудиторiв, бухгалтерський облiк iнших операцiйних доходiв Товариства в усiх суттєвих аспектах ведеться у вiдповiдностi до норм П(С)БО 15.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фiнансовi доходи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Бухгалтерський облiк iнших фiнансових доходiв здiйснюється Товариством в цiлому у вiдповiдностi до вимог П(С)БО 15 на окремому субрахунку рахунку 73 "Iншi фiнансовi доходи".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Величина iнших фiнансових доходiв Товариства за 2018 рiк складає 0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думку аудиторiв, бухгалтерський облiк iнших фiнансових доходiв Товариства в усiх </w:t>
            </w:r>
            <w:r>
              <w:rPr>
                <w:rFonts w:ascii="Times New Roman CYR" w:hAnsi="Times New Roman CYR" w:cs="Times New Roman CYR"/>
                <w:sz w:val="24"/>
                <w:szCs w:val="24"/>
              </w:rPr>
              <w:lastRenderedPageBreak/>
              <w:t xml:space="preserve">суттєвих аспектах ведеться у вiдповiдностi до норм П(С)БО 15.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доходи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Бухгалтерський облiк iнших доходiв, а саме доходiв вiд реалiзацiї фiнансових iнвестицiй, здiйснюється Товариством у вiдповiдностi до вимог П(С)БО 15.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Величина iнших доходiв Товариства,  нарахованих за 2018 рiк, склала 20 514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думку аудиторiв, бухгалтерський облiк iнших доходiв Товариства в усiх суттєвих аспектах ведеться у вiдповiдностi до норм П(С)БО 15.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аудиторiв, облiк витрат Товариства ведеться в цiлому вiдповiдно до норм Положення (стандарту) бухгалтерського облiку 16 "Витрати", затвердженого наказом Мiнiстерства фiнансiв України вiд 31.12.1999 р. № 318 (зi змiнами i доповненнями) (далi - П(С)БО 16) та Наказу про облiкову полiтику.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Вiдображення витрат Товариства за 2018 рiк здiйснювалось на вiдповiдних рахунках облiку витрат згiдно Плану рахункiв бухгалтерського облiку та Iнструкцiї про застосування Плану рахункiв бухгалтерського облiку активiв, капiталу, зобов'язань та господарських операцiй пiдприємств i органiзацiй, затвердженою наказом Мiнiстерства фiнансiв України вiд 30.11.1999 р. № 291 (зi змiнами i доповненнями).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Бухгалтерський облiк витрат Товариства за 2018 рiк здiйснюється на пiдставi наступних первинних документiв: актiв виконаних робiт (послуг), накладних, iнших первинних та розрахункових документiв.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аудиторської перевiрки встановлено, що данi, якi вiдображено в журналах-ордерах та оборотно-сальдових вiдомостях, наданих аудиторам, в основному вiдповiдають первинним документам та даним фiнансової звiтностi Товариства за 2018 рiк.</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Структуру витрат Товариства за даними Звiту про фiнансовi результати за 2018 рiк та даними облiкових регiстрiв та первинних документiв наведено в Таблицi 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Структура витрат Товариства за 2018 рiк</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Таблиця 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дiяльностi Товариства</w:t>
            </w:r>
            <w:r>
              <w:rPr>
                <w:rFonts w:ascii="Times New Roman CYR" w:hAnsi="Times New Roman CYR" w:cs="Times New Roman CYR"/>
                <w:sz w:val="24"/>
                <w:szCs w:val="24"/>
              </w:rPr>
              <w:tab/>
              <w:t>Сума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w:t>
            </w:r>
            <w:r>
              <w:rPr>
                <w:rFonts w:ascii="Times New Roman CYR" w:hAnsi="Times New Roman CYR" w:cs="Times New Roman CYR"/>
                <w:sz w:val="24"/>
                <w:szCs w:val="24"/>
              </w:rPr>
              <w:tab/>
              <w:t xml:space="preserve">58 595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 xml:space="preserve">11 287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 xml:space="preserve">2 675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 xml:space="preserve">2 798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Фiнансовi витрати</w:t>
            </w:r>
            <w:r>
              <w:rPr>
                <w:rFonts w:ascii="Times New Roman CYR" w:hAnsi="Times New Roman CYR" w:cs="Times New Roman CYR"/>
                <w:sz w:val="24"/>
                <w:szCs w:val="24"/>
              </w:rPr>
              <w:tab/>
              <w:t xml:space="preserve">195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 xml:space="preserve">17 566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Витрати з податок на прибуток вiд звичайної дiяльностi Товариства за 2018 рiк склали 5 082 тис. грн.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Витрати майбутнiх перiодiв станом на 31.12.2018 року облiковуються в сумi 227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Таким чином, з урахуванням доходiв отриманих та витрат, понесених Товариством за 2018 рiк, фiнансовим результатом дiяльностi Товариства став прибуток у розмiрi 21 031 тис. грн.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Аудитори вважають, що звiт про фiнансовi результати за 2018 рiк в усiх суттєвих аспектах повно i достовiрно вiдображає величину i структуру доходiв та витрат Товариства та результат його дiяльностi.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думку аудитора, фiнансовi звiти Товариства вiдображають справедливо i достовiрно в усiх суттєвих аспектах фiнансовий стан Товариства станом на 31 грудня 2018 року, його фiнансовi результати у вiдповiдностi до Нацiональних положень (стандартiв) бухгалтерського облiку України.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розкриття особливої iнформацiї</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змiнюючи нашої думки стосовно достовiрностi в усiх суттєвих аспектах фiнансових звiтiв Товариства за 2018 рiк, вважаємо за необхiдне зазначити, що iнша особлива iнформацiя про Товариство, розкриття якої передбачено статтею 41 Закону України "Про цiннi папери та фондовий ринок" вiд 23 лютого 2006 року № 3480-IV, в 2018 р. була вiдсутня.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пов'язаних осiб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МСА 550 "Пов'язанi особи" ми звертались до управлiнського персоналу iз запитом щодо надання списку пов'язаних осiб та, за наявностi таких осiб, характеру операцiй з ними.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П(с)БО, пов'язаними сторонами вважаються: пiдприємства, що знаходяться пiд контролем або значним впливом iнших осiб; пiдприємства або фiзичнi особи, що прямо або опосередковано здiйснюють контроль Товариством або суттєво впливають на його дiяльнiсть, а також близькi члени родини такої фiзичної особи.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процесi перевiрки фiнансової звiтностi Товариства, в iнформацiї щодо перелiку пов'язаних осiб  та операцiй з такими особами  невiдповiдностей  не встановлено.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учасникiв Товариства та Керiвника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Таблиця6</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Повязанi особи</w:t>
            </w:r>
            <w:r>
              <w:rPr>
                <w:rFonts w:ascii="Times New Roman CYR" w:hAnsi="Times New Roman CYR" w:cs="Times New Roman CYR"/>
                <w:sz w:val="24"/>
                <w:szCs w:val="24"/>
              </w:rPr>
              <w:tab/>
              <w:t>Загальна сума внеску до статутного капiталу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(грн.)</w:t>
            </w:r>
            <w:r>
              <w:rPr>
                <w:rFonts w:ascii="Times New Roman CYR" w:hAnsi="Times New Roman CYR" w:cs="Times New Roman CYR"/>
                <w:sz w:val="24"/>
                <w:szCs w:val="24"/>
              </w:rPr>
              <w:tab/>
              <w:t>Частка в статутному капiталi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ТОВАРИСТВО З ОБМЕЖЕНОЮ ВIДПОВIДАЛЬНIСТЮ "АГРАРНИЙ МАРКЕТИНГОВИЙ ЦЕНТР"</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засновника: 36758461</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засновника: 01004, м.Київ, Печерський район, ВУЛИЦЯ КРУТИЙ УЗВIЗ, будинок 6/2, ЛIТЕРА А</w:t>
            </w:r>
            <w:r>
              <w:rPr>
                <w:rFonts w:ascii="Times New Roman CYR" w:hAnsi="Times New Roman CYR" w:cs="Times New Roman CYR"/>
                <w:sz w:val="24"/>
                <w:szCs w:val="24"/>
              </w:rPr>
              <w:tab/>
              <w:t>77 500,00</w:t>
            </w:r>
            <w:r>
              <w:rPr>
                <w:rFonts w:ascii="Times New Roman CYR" w:hAnsi="Times New Roman CYR" w:cs="Times New Roman CYR"/>
                <w:sz w:val="24"/>
                <w:szCs w:val="24"/>
              </w:rPr>
              <w:tab/>
              <w:t>77,5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ТОВАРИСТВО З ОБМЕЖЕНОЮ ВIДПОВIДАЛЬНIСТЮ "СУЧАСНI РИНКОВI IННОВАЦIЇ"</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засновника: 37617450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 засновника: 01001, м.Київ, Шевченкiвський район, ВУЛИЦЯ МАЛА ЖИТОМИРСЬКА, будинок 9 Б</w:t>
            </w:r>
            <w:r>
              <w:rPr>
                <w:rFonts w:ascii="Times New Roman CYR" w:hAnsi="Times New Roman CYR" w:cs="Times New Roman CYR"/>
                <w:sz w:val="24"/>
                <w:szCs w:val="24"/>
              </w:rPr>
              <w:tab/>
              <w:t>22 500,00</w:t>
            </w:r>
            <w:r>
              <w:rPr>
                <w:rFonts w:ascii="Times New Roman CYR" w:hAnsi="Times New Roman CYR" w:cs="Times New Roman CYR"/>
                <w:sz w:val="24"/>
                <w:szCs w:val="24"/>
              </w:rPr>
              <w:tab/>
              <w:t>22,5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Чумак Олексiй Володимирович- керiвник</w:t>
            </w:r>
            <w:r>
              <w:rPr>
                <w:rFonts w:ascii="Times New Roman CYR" w:hAnsi="Times New Roman CYR" w:cs="Times New Roman CYR"/>
                <w:sz w:val="24"/>
                <w:szCs w:val="24"/>
              </w:rPr>
              <w:tab/>
              <w:t>0,00</w:t>
            </w:r>
            <w:r>
              <w:rPr>
                <w:rFonts w:ascii="Times New Roman CYR" w:hAnsi="Times New Roman CYR" w:cs="Times New Roman CYR"/>
                <w:sz w:val="24"/>
                <w:szCs w:val="24"/>
              </w:rPr>
              <w:tab/>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ВСЬОГО:</w:t>
            </w:r>
            <w:r>
              <w:rPr>
                <w:rFonts w:ascii="Times New Roman CYR" w:hAnsi="Times New Roman CYR" w:cs="Times New Roman CYR"/>
                <w:sz w:val="24"/>
                <w:szCs w:val="24"/>
              </w:rPr>
              <w:tab/>
              <w:t>100 000,00</w:t>
            </w:r>
            <w:r>
              <w:rPr>
                <w:rFonts w:ascii="Times New Roman CYR" w:hAnsi="Times New Roman CYR" w:cs="Times New Roman CYR"/>
                <w:sz w:val="24"/>
                <w:szCs w:val="24"/>
              </w:rPr>
              <w:tab/>
              <w:t>100,00</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Iдентифiкацiї та оцiнки аудитором ризикiв суттєвого викривлення фiнансової звiтностi внаслiдок шахрайства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 оцiнка ризикiв суттєвих викривлень через розумiння суб'єкта господарювання i його середовища", нами були виконанi процедури необхiднi для отримання iнформацiї, яка використовувалася пiд час iдентифiкацiї ризикiв суттєвого викривлення внаслiдок шахрайства у вiдповiдностi до МСА 240 "Вiдповiдальнiсть аудитора, що стосується шахрайства, при аудитi фiнансової звiтностi". Нами були поданi запити до управлiнського персоналу та iнших працiвникiв Товариства, якi на нашу думку, можуть мати iнформацiю, яка, ймовiрно, може допомогти при iдентифiкацiї ризикiв суттєвого викривлення в наслiдок шахрайства або помилки. Нами виконанi аналiтичнi процедури, в тому числi  по сутi з використанням деталiзованих даних, спостереження та iншi. Ми отримали розумiння зовнiшнiх чинникiв, дiяльностi суб'єкта господарювання, структуру його власностi та корпоративного управлiння, структуру та спосiб фiнансування, облiкову полiтику, цiлi та </w:t>
            </w:r>
            <w:r>
              <w:rPr>
                <w:rFonts w:ascii="Times New Roman CYR" w:hAnsi="Times New Roman CYR" w:cs="Times New Roman CYR"/>
                <w:sz w:val="24"/>
                <w:szCs w:val="24"/>
              </w:rPr>
              <w:lastRenderedPageBreak/>
              <w:t>стратегiї i пов'язанi з ними бiзнес-ризики, оцiнки та огляди фiнансових результатiв.</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отримали доказiв обставин, якi можуть свiдчити про можливiсть того, що фiнансова звiтнiсть мiстить суттєве викривлення внаслiдок шахрайства.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подiй пiсля дати балансу, якi не знайшли вiдображення у фiнансовiй звiтностi, проте можуть мати суттєвий вплив на фiнансовий  стан.</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Подiї пiсля дати балансу, що можуть мати суттєвий вплив на фiнансовий стан Товариства по заявi управлiнського персоналу, були вiдсутнi.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 наведенi в Таблицi 7.</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Таблиця 7</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Показник</w:t>
            </w:r>
            <w:r>
              <w:rPr>
                <w:rFonts w:ascii="Times New Roman CYR" w:hAnsi="Times New Roman CYR" w:cs="Times New Roman CYR"/>
                <w:sz w:val="24"/>
                <w:szCs w:val="24"/>
              </w:rPr>
              <w:tab/>
              <w:t>Значення</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Повне найменування та iдентифiкацiйний код юридичної особи</w:t>
            </w:r>
            <w:r>
              <w:rPr>
                <w:rFonts w:ascii="Times New Roman CYR" w:hAnsi="Times New Roman CYR" w:cs="Times New Roman CYR"/>
                <w:sz w:val="24"/>
                <w:szCs w:val="24"/>
              </w:rPr>
              <w:tab/>
              <w:t>Товариство з обмеженою вiдповiдальнiстю "Аудиторська фiрма "Iмона-Аудит", 23500277</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Номер та дата Свiдоцтва про включення до Реєстру аудиторських фiрм та аудиторiв, виданого АПУ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Аудиторської палати України про вiдповiднiсть системи контролю якостi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реєстру Суб'єкту аудиторської дiяльностi для здiйснення обов'язкового аудиту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Свiдоцтво № 0791, видано рiшенням Аудиторської палати України вiд 26.01.2001 року № 98, продовжено рiшенням Аудиторської палати України вiд 24.09.2015 року, № 315/3 до 24.09.2020 року;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№0751, затверджене Рiшенням АПУ вiд 25.01.2018 року №354/3 про те, що суб'єкт аудиторської дiяльностi пройшов зовнiшню перевiрку системи контролю якостi аудиторських послуг, створеної вiдповiдно до стандартiв аудиту, норм професiйної етики та законодавчих i нормативних вимог, що регулюють аудиторську дiяльнiсть</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Третiй</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Прiзвище, iм'я, по батьковi генерального директора - аудитора, який проводив аудиторську перевiрку, та серiя, номер, дата видачi Сертифiката аудитора, виданого АПУ</w:t>
            </w:r>
            <w:r>
              <w:rPr>
                <w:rFonts w:ascii="Times New Roman CYR" w:hAnsi="Times New Roman CYR" w:cs="Times New Roman CYR"/>
                <w:sz w:val="24"/>
                <w:szCs w:val="24"/>
              </w:rPr>
              <w:tab/>
              <w:t>Величко Ольга Володимирiвна</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серiя А № 0005182, виданий рiшенням Аудиторської палати України № 109 вiд 23.04.2002 року, продовжений рiшенням №356/2 вiд 29.03.2018 року чинний до 23.04.2022 року</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w:t>
            </w:r>
            <w:r>
              <w:rPr>
                <w:rFonts w:ascii="Times New Roman CYR" w:hAnsi="Times New Roman CYR" w:cs="Times New Roman CYR"/>
                <w:sz w:val="24"/>
                <w:szCs w:val="24"/>
              </w:rPr>
              <w:tab/>
              <w:t>Мiсцезнаходження (юридична адреса)</w:t>
            </w:r>
            <w:r>
              <w:rPr>
                <w:rFonts w:ascii="Times New Roman CYR" w:hAnsi="Times New Roman CYR" w:cs="Times New Roman CYR"/>
                <w:sz w:val="24"/>
                <w:szCs w:val="24"/>
              </w:rPr>
              <w:tab/>
              <w:t>01030, м. Київ, вул. Пирогова, 2/37</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Адреса здiйснення дiяльностi</w:t>
            </w:r>
            <w:r>
              <w:rPr>
                <w:rFonts w:ascii="Times New Roman CYR" w:hAnsi="Times New Roman CYR" w:cs="Times New Roman CYR"/>
                <w:sz w:val="24"/>
                <w:szCs w:val="24"/>
              </w:rPr>
              <w:tab/>
              <w:t>02140, м. Київ, проспект М. Бажана, 26, оф. 95</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Телефон/ факс</w:t>
            </w:r>
            <w:r>
              <w:rPr>
                <w:rFonts w:ascii="Times New Roman CYR" w:hAnsi="Times New Roman CYR" w:cs="Times New Roman CYR"/>
                <w:sz w:val="24"/>
                <w:szCs w:val="24"/>
              </w:rPr>
              <w:tab/>
              <w:t>044 565-77-22,  565-99-99</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умови договору на проведення аудиту рiчної фiнансової звiтностi: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з Договором №29-3/03 вiд 29 березня 2019 року про надання професiйних аудиторських послуг ТОВ "Аудиторська фiрма "Iмона - Аудит" (надалi - Аудитор), що дiє на пiдставi свiдоцтва про внесення до реєстру суб'єктiв аудиторської дiяльностi № 0791, виданого рiшенням Аудиторської палати України вiд 26.01.2001 року № 98, продовжено рiшенням Аудиторської палати України №315/3 до 24.09.2020 року, свiдоцтво АПУ про вiдповiднiсть системи контролю якостi (номер бланку №0751, Рiшення АПУ вiд 25.01.2018 року №354/3), провела аудит рiчної фiнансової звiтностi у складi:</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Балансу (Звiту про фiнансовий стан) станом на 31 грудня 2018 року,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Звiту про фiнансовi результати (Звiту про сукупний дохiд) за 2018 рiк,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Звiту про рух грошових коштiв за 2018 рiк, </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Звiту про власний капiтал за 2018 рiк,</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Примiток до рiчної фiнансової звiтностi за 2018 рiк</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 ОБМЕЖЕНОЮ ВIДПОВIДАЛЬНIСТЮ "РИНОК СIЛЬСЬКОГОСПОДАРСЬКОЇ ПРОДУКЦIЇ "СТОЛИЧНИЙ" на предмет повноти, достовiрностi та вiдповiдностi чинному законодавству i встановленим нормативам.</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Термiн проведення аудиту 29.03.2019р. -26.04.2019 р.</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sectPr w:rsidR="0047260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7260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lastRenderedPageBreak/>
              <w:t>КОДИ</w:t>
            </w:r>
          </w:p>
        </w:tc>
      </w:tr>
      <w:tr w:rsidR="0047260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"Шувар"</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Львівська область, Галицький р-н</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4610136600</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41</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79070 Львiв, Чукарiна, буд.6, 032 223 45 60</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47260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98"/>
        </w:trPr>
        <w:tc>
          <w:tcPr>
            <w:tcW w:w="5650" w:type="dxa"/>
            <w:vMerge w:val="restart"/>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7260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472603">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88 782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6 182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4 914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28 560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8 075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33 308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( 3 161 )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( 4 748 )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40 730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103 164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58 473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122 249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( 17 743 )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( 19 085 )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1 329</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7 683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136 431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147 302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3 193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1 259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9 685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7 696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21 467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22 233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74 479</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2 072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111 275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32 513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247 706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179 815</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35 095</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34 948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2 552</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42 651</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42 658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17 600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20 404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92 978</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92 181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110 578</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112 585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6 347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3 735</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3 802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582</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185</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972</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1 436</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86 380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11 821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94 477</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24 572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247 706</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179 815</w:t>
            </w:r>
          </w:p>
        </w:tc>
      </w:tr>
    </w:tbl>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Боднар О.I.</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Собко Н.Б.</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sectPr w:rsidR="0047260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472603">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72603">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06.01.2019</w:t>
            </w:r>
          </w:p>
        </w:tc>
      </w:tr>
      <w:tr w:rsidR="00472603">
        <w:tblPrEx>
          <w:tblCellMar>
            <w:top w:w="0" w:type="dxa"/>
            <w:bottom w:w="0" w:type="dxa"/>
          </w:tblCellMar>
        </w:tblPrEx>
        <w:trPr>
          <w:trHeight w:val="298"/>
        </w:trPr>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"Шувар"</w:t>
            </w:r>
          </w:p>
        </w:tc>
        <w:tc>
          <w:tcPr>
            <w:tcW w:w="1654"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472603">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472603">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46 443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36 902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( 35 830 )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( 31 784 )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10 613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5 118</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11 513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16 267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( 9 082 )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( 7 526 )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( 409 )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( 249 )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( 1 980 )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10 655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7 087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1 586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70 542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3 339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( 5 119 )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( 5 430 )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( 70 711 )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( 2 202 )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12 454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10 233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-2 242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10 212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8 391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10 212</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8 391</w:t>
            </w:r>
          </w:p>
        </w:tc>
      </w:tr>
    </w:tbl>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31 714</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28 872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7 114</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4 776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1 418</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3 168</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2 407</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3 887</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3 215</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47 301</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40 229</w:t>
            </w:r>
          </w:p>
        </w:tc>
      </w:tr>
    </w:tbl>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472603">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Боднар О.I.</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Собко Н.Б.</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sectPr w:rsidR="00472603">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472603">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72603">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06.01.2019</w:t>
            </w:r>
          </w:p>
        </w:tc>
      </w:tr>
      <w:tr w:rsidR="00472603">
        <w:tblPrEx>
          <w:tblCellMar>
            <w:top w:w="0" w:type="dxa"/>
            <w:bottom w:w="0" w:type="dxa"/>
          </w:tblCellMar>
        </w:tblPrEx>
        <w:tc>
          <w:tcPr>
            <w:tcW w:w="216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"Шувар"</w:t>
            </w:r>
          </w:p>
        </w:tc>
        <w:tc>
          <w:tcPr>
            <w:tcW w:w="199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472603">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62 814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46 640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19 366</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79 983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( 24 726 )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( 40 262 )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( 5 301 )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( 3 681 )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( 1 386 )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( 959 )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( 5 336 )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( 4 154 )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( 2 317 )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( 1 773 )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( 3 019 )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( 2 381 )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( 57 197 )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( 34 322 )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-11 663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43 399</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78 745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2 893</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37 968</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11 684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10 730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( 59 770 )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( 29 603 )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( 52 779 )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( 77 260 )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20 498</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-97 902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7 994</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49 702</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132 241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( 1 243 )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( 47 980 )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( 9 472 )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( 7 669 )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( 4 643 )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( 4 278 )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( 1 617 )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( 1 742 )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( 65 670 )</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-9 002</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54 604</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256</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w:t>
            </w:r>
          </w:p>
        </w:tc>
        <w:tc>
          <w:tcPr>
            <w:tcW w:w="1645"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w:t>
            </w:r>
          </w:p>
        </w:tc>
      </w:tr>
    </w:tbl>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Боднар О.I.</w:t>
      </w: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Собко Н.Б.</w:t>
      </w:r>
    </w:p>
    <w:p w:rsidR="00472603" w:rsidRDefault="00472603">
      <w:pPr>
        <w:widowControl w:val="0"/>
        <w:autoSpaceDE w:val="0"/>
        <w:autoSpaceDN w:val="0"/>
        <w:adjustRightInd w:val="0"/>
        <w:spacing w:after="0" w:line="240" w:lineRule="auto"/>
        <w:rPr>
          <w:rFonts w:ascii="Times New Roman CYR" w:hAnsi="Times New Roman CYR" w:cs="Times New Roman CYR"/>
        </w:rPr>
        <w:sectPr w:rsidR="00472603">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472603">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472603">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472603">
        <w:tblPrEx>
          <w:tblCellMar>
            <w:top w:w="0" w:type="dxa"/>
            <w:bottom w:w="0" w:type="dxa"/>
          </w:tblCellMar>
        </w:tblPrEx>
        <w:tc>
          <w:tcPr>
            <w:tcW w:w="2240" w:type="dxa"/>
            <w:tcBorders>
              <w:top w:val="nil"/>
              <w:left w:val="nil"/>
              <w:bottom w:val="nil"/>
              <w:right w:val="nil"/>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"Шувар"</w:t>
            </w:r>
          </w:p>
        </w:tc>
        <w:tc>
          <w:tcPr>
            <w:tcW w:w="1800" w:type="dxa"/>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20777340</w:t>
            </w:r>
          </w:p>
        </w:tc>
      </w:tr>
    </w:tbl>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472603">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472603" w:rsidRDefault="00472603">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472603">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35 095</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2 552</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42 651</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35 095</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2 552</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42 651</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10 212</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10 212</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-10 184</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-10 184</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472603">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472603" w:rsidRDefault="00472603">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4 600</w:t>
            </w:r>
          </w:p>
        </w:tc>
        <w:tc>
          <w:tcPr>
            <w:tcW w:w="135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34 948</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404</w:t>
            </w:r>
          </w:p>
        </w:tc>
        <w:tc>
          <w:tcPr>
            <w:tcW w:w="1300" w:type="dxa"/>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2 727</w:t>
            </w:r>
          </w:p>
        </w:tc>
        <w:tc>
          <w:tcPr>
            <w:tcW w:w="15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250" w:type="dxa"/>
            <w:tcBorders>
              <w:top w:val="single" w:sz="6" w:space="0" w:color="auto"/>
              <w:left w:val="single" w:sz="6" w:space="0" w:color="auto"/>
              <w:bottom w:val="single" w:sz="6" w:space="0" w:color="auto"/>
            </w:tcBorders>
          </w:tcPr>
          <w:p w:rsidR="00472603" w:rsidRDefault="00472603">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42 658</w:t>
            </w:r>
          </w:p>
        </w:tc>
      </w:tr>
    </w:tbl>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немає</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Боднар О.I.</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p>
    <w:p w:rsidR="00472603" w:rsidRDefault="00472603">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Собко Н.Б.</w:t>
      </w:r>
    </w:p>
    <w:p w:rsidR="00472603" w:rsidRDefault="00472603">
      <w:pPr>
        <w:widowControl w:val="0"/>
        <w:autoSpaceDE w:val="0"/>
        <w:autoSpaceDN w:val="0"/>
        <w:adjustRightInd w:val="0"/>
        <w:spacing w:after="0" w:line="240" w:lineRule="auto"/>
        <w:jc w:val="both"/>
        <w:rPr>
          <w:rFonts w:ascii="Times New Roman CYR" w:hAnsi="Times New Roman CYR" w:cs="Times New Roman CYR"/>
        </w:rPr>
        <w:sectPr w:rsidR="00472603">
          <w:pgSz w:w="16838" w:h="11906" w:orient="landscape"/>
          <w:pgMar w:top="850" w:right="850" w:bottom="850" w:left="1400" w:header="720" w:footer="720" w:gutter="0"/>
          <w:cols w:space="720"/>
          <w:noEndnote/>
        </w:sectPr>
      </w:pPr>
    </w:p>
    <w:p w:rsidR="00472603" w:rsidRDefault="00472603">
      <w:pPr>
        <w:widowControl w:val="0"/>
        <w:autoSpaceDE w:val="0"/>
        <w:autoSpaceDN w:val="0"/>
        <w:adjustRightInd w:val="0"/>
        <w:spacing w:after="0" w:line="240" w:lineRule="auto"/>
        <w:rPr>
          <w:rFonts w:ascii="Times New Roman CYR" w:hAnsi="Times New Roman CYR" w:cs="Times New Roman CYR"/>
        </w:rPr>
      </w:pPr>
    </w:p>
    <w:p w:rsidR="00472603" w:rsidRDefault="00472603">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472603" w:rsidRDefault="00472603">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Нами, офiцiними посодовими особами прiдприємства, якi здiйснюють управлiнськi функцiї та пiдписують рiчну iнформацiю ствреджується, що  наскiльки нам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w:t>
      </w:r>
    </w:p>
    <w:p w:rsidR="00472603" w:rsidRDefault="00472603">
      <w:pPr>
        <w:widowControl w:val="0"/>
        <w:autoSpaceDE w:val="0"/>
        <w:autoSpaceDN w:val="0"/>
        <w:adjustRightInd w:val="0"/>
        <w:spacing w:after="0" w:line="240" w:lineRule="auto"/>
        <w:rPr>
          <w:rFonts w:ascii="Times New Roman CYR" w:hAnsi="Times New Roman CYR" w:cs="Times New Roman CYR"/>
          <w:sz w:val="24"/>
          <w:szCs w:val="24"/>
        </w:rPr>
      </w:pPr>
    </w:p>
    <w:sectPr w:rsidR="00472603">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50305040509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56"/>
    <w:rsid w:val="00057B56"/>
    <w:rsid w:val="00065E64"/>
    <w:rsid w:val="0047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D79949-E40F-4D5B-A37B-636A4B9D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18634</Words>
  <Characters>106220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Саркисян</dc:creator>
  <cp:keywords/>
  <dc:description/>
  <cp:lastModifiedBy>Юрий Гах</cp:lastModifiedBy>
  <cp:revision>2</cp:revision>
  <dcterms:created xsi:type="dcterms:W3CDTF">2019-05-15T09:25:00Z</dcterms:created>
  <dcterms:modified xsi:type="dcterms:W3CDTF">2019-05-15T09:25:00Z</dcterms:modified>
</cp:coreProperties>
</file>